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7ECBD" w14:textId="48B2CEDA" w:rsidR="00F515FA" w:rsidRPr="00C33EA5" w:rsidRDefault="00DA68F9" w:rsidP="00C749EC">
      <w:pPr>
        <w:jc w:val="center"/>
        <w:rPr>
          <w:b/>
          <w:bCs/>
          <w:sz w:val="22"/>
          <w:szCs w:val="22"/>
        </w:rPr>
      </w:pPr>
      <w:r w:rsidRPr="00C33EA5">
        <w:rPr>
          <w:b/>
          <w:bCs/>
          <w:sz w:val="22"/>
          <w:szCs w:val="22"/>
        </w:rPr>
        <w:t>McPHERSON UNIVERSITY</w:t>
      </w:r>
      <w:r w:rsidR="00081E05" w:rsidRPr="00C33EA5">
        <w:rPr>
          <w:b/>
          <w:bCs/>
          <w:sz w:val="22"/>
          <w:szCs w:val="22"/>
        </w:rPr>
        <w:t>, SERIKI SOTAYO, OGUN STATE</w:t>
      </w:r>
    </w:p>
    <w:p w14:paraId="6873E7F2" w14:textId="4EEE365A" w:rsidR="00081E05" w:rsidRPr="00C33EA5" w:rsidRDefault="00081E05" w:rsidP="00081E05">
      <w:pPr>
        <w:jc w:val="center"/>
        <w:rPr>
          <w:b/>
          <w:bCs/>
          <w:sz w:val="22"/>
          <w:szCs w:val="22"/>
        </w:rPr>
      </w:pPr>
      <w:r w:rsidRPr="00C33EA5">
        <w:rPr>
          <w:b/>
          <w:bCs/>
          <w:sz w:val="22"/>
          <w:szCs w:val="22"/>
        </w:rPr>
        <w:t xml:space="preserve">   Human Resources Unit</w:t>
      </w:r>
    </w:p>
    <w:p w14:paraId="5CC2014D" w14:textId="4AE9AA5C" w:rsidR="00F515FA" w:rsidRPr="00C33EA5" w:rsidRDefault="001E7106" w:rsidP="00C749EC">
      <w:pPr>
        <w:ind w:left="720"/>
        <w:rPr>
          <w:rFonts w:eastAsia="Calibri"/>
          <w:b/>
          <w:bCs/>
          <w:i/>
          <w:sz w:val="22"/>
          <w:szCs w:val="22"/>
        </w:rPr>
      </w:pPr>
      <w:r w:rsidRPr="00C33EA5">
        <w:rPr>
          <w:noProof/>
          <w:sz w:val="22"/>
          <w:szCs w:val="22"/>
          <w:lang w:val="en-US"/>
        </w:rPr>
        <mc:AlternateContent>
          <mc:Choice Requires="wps">
            <w:drawing>
              <wp:anchor distT="0" distB="0" distL="114300" distR="114300" simplePos="0" relativeHeight="251657216" behindDoc="0" locked="0" layoutInCell="1" allowOverlap="1" wp14:anchorId="49550310" wp14:editId="5D635766">
                <wp:simplePos x="0" y="0"/>
                <wp:positionH relativeFrom="column">
                  <wp:posOffset>2445385</wp:posOffset>
                </wp:positionH>
                <wp:positionV relativeFrom="paragraph">
                  <wp:posOffset>107950</wp:posOffset>
                </wp:positionV>
                <wp:extent cx="767080" cy="586740"/>
                <wp:effectExtent l="0" t="0" r="0" b="0"/>
                <wp:wrapNone/>
                <wp:docPr id="6"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708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D2C66" w14:textId="33445C19" w:rsidR="00F515FA" w:rsidRDefault="00F515FA" w:rsidP="00F515FA">
                            <w:r>
                              <w:rPr>
                                <w:noProof/>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50310" id="_x0000_t202" coordsize="21600,21600" o:spt="202" path="m,l,21600r21600,l21600,xe">
                <v:stroke joinstyle="miter"/>
                <v:path gradientshapeok="t" o:connecttype="rect"/>
              </v:shapetype>
              <v:shape id="Text Box 483" o:spid="_x0000_s1026" type="#_x0000_t202" style="position:absolute;left:0;text-align:left;margin-left:192.55pt;margin-top:8.5pt;width:60.4pt;height:46.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" filled="f" stroked="f">
                <v:path arrowok="t"/>
                <v:textbox style="mso-fit-shape-to-text:t">
                  <w:txbxContent>
                    <w:p w14:paraId="20FD2C66" w14:textId="33445C19" w:rsidR="00F515FA" w:rsidRDefault="00F515FA" w:rsidP="00F515FA">
                      <w:r>
                        <w:rPr>
                          <w:noProof/>
                          <w:sz w:val="20"/>
                          <w:szCs w:val="20"/>
                        </w:rPr>
                        <w:t xml:space="preserve"> </w:t>
                      </w:r>
                    </w:p>
                  </w:txbxContent>
                </v:textbox>
              </v:shape>
            </w:pict>
          </mc:Fallback>
        </mc:AlternateContent>
      </w:r>
      <w:r w:rsidR="00C749EC" w:rsidRPr="00C33EA5">
        <w:rPr>
          <w:rFonts w:eastAsia="Calibri"/>
          <w:b/>
          <w:bCs/>
          <w:i/>
          <w:sz w:val="22"/>
          <w:szCs w:val="22"/>
        </w:rPr>
        <w:t xml:space="preserve">                                                                   </w:t>
      </w:r>
      <w:r w:rsidR="00F515FA" w:rsidRPr="00C33EA5">
        <w:rPr>
          <w:rFonts w:eastAsia="Calibri"/>
          <w:b/>
          <w:bCs/>
          <w:i/>
          <w:sz w:val="22"/>
          <w:szCs w:val="22"/>
        </w:rPr>
        <w:t>(Office of the Registrar)</w:t>
      </w:r>
    </w:p>
    <w:p w14:paraId="19B8BD5E" w14:textId="71BC7E37" w:rsidR="00F515FA" w:rsidRPr="00C33EA5" w:rsidRDefault="006473CC" w:rsidP="00C749EC">
      <w:pPr>
        <w:keepNext/>
        <w:spacing w:before="240" w:after="60"/>
        <w:jc w:val="center"/>
        <w:outlineLvl w:val="0"/>
        <w:rPr>
          <w:b/>
          <w:bCs/>
          <w:kern w:val="32"/>
          <w:sz w:val="22"/>
          <w:szCs w:val="22"/>
        </w:rPr>
      </w:pPr>
      <w:r w:rsidRPr="00C33EA5">
        <w:rPr>
          <w:rFonts w:eastAsia="Calibri"/>
          <w:b/>
          <w:noProof/>
          <w:sz w:val="22"/>
          <w:szCs w:val="22"/>
          <w:lang w:val="en-US"/>
        </w:rPr>
        <w:drawing>
          <wp:inline distT="0" distB="0" distL="0" distR="0" wp14:anchorId="1ACC0B13" wp14:editId="31704712">
            <wp:extent cx="571500" cy="48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293" cy="505999"/>
                    </a:xfrm>
                    <a:prstGeom prst="rect">
                      <a:avLst/>
                    </a:prstGeom>
                    <a:noFill/>
                  </pic:spPr>
                </pic:pic>
              </a:graphicData>
            </a:graphic>
          </wp:inline>
        </w:drawing>
      </w:r>
    </w:p>
    <w:p w14:paraId="5F45832F" w14:textId="431A0337" w:rsidR="00F515FA" w:rsidRPr="00C33EA5" w:rsidRDefault="00C749EC" w:rsidP="00C749EC">
      <w:pPr>
        <w:keepNext/>
        <w:spacing w:before="240" w:after="60"/>
        <w:ind w:left="3690"/>
        <w:outlineLvl w:val="0"/>
        <w:rPr>
          <w:b/>
          <w:bCs/>
          <w:kern w:val="32"/>
          <w:sz w:val="22"/>
          <w:szCs w:val="22"/>
        </w:rPr>
      </w:pPr>
      <w:r w:rsidRPr="00C33EA5">
        <w:rPr>
          <w:b/>
          <w:bCs/>
          <w:kern w:val="32"/>
          <w:sz w:val="22"/>
          <w:szCs w:val="22"/>
        </w:rPr>
        <w:t xml:space="preserve">         </w:t>
      </w:r>
      <w:r w:rsidR="00F515FA" w:rsidRPr="00C33EA5">
        <w:rPr>
          <w:b/>
          <w:bCs/>
          <w:kern w:val="32"/>
          <w:sz w:val="22"/>
          <w:szCs w:val="22"/>
        </w:rPr>
        <w:t>Internal Memo</w:t>
      </w:r>
    </w:p>
    <w:p w14:paraId="08C67938" w14:textId="77777777" w:rsidR="00F515FA" w:rsidRPr="00C33EA5" w:rsidRDefault="001E7106" w:rsidP="00F515FA">
      <w:pPr>
        <w:rPr>
          <w:sz w:val="22"/>
          <w:szCs w:val="22"/>
        </w:rPr>
      </w:pPr>
      <w:r w:rsidRPr="00C33EA5">
        <w:rPr>
          <w:noProof/>
          <w:sz w:val="22"/>
          <w:szCs w:val="22"/>
          <w:lang w:val="en-US"/>
        </w:rPr>
        <mc:AlternateContent>
          <mc:Choice Requires="wps">
            <w:drawing>
              <wp:anchor distT="0" distB="0" distL="114297" distR="114297" simplePos="0" relativeHeight="251658240" behindDoc="0" locked="0" layoutInCell="1" allowOverlap="1" wp14:anchorId="471CD50C" wp14:editId="382603E7">
                <wp:simplePos x="0" y="0"/>
                <wp:positionH relativeFrom="column">
                  <wp:posOffset>2882264</wp:posOffset>
                </wp:positionH>
                <wp:positionV relativeFrom="paragraph">
                  <wp:posOffset>65405</wp:posOffset>
                </wp:positionV>
                <wp:extent cx="0" cy="704850"/>
                <wp:effectExtent l="19050" t="0" r="0" b="0"/>
                <wp:wrapNone/>
                <wp:docPr id="5" name="Straight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7048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6222E" id="Straight Connector 484" o:spid="_x0000_s1026" style="position:absolute;flip:x;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26.95pt,5.15pt" to="226.95pt,60.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" strokeweight="3pt">
                <v:stroke linestyle="thinThin"/>
                <o:lock v:ext="edit" shapetype="f"/>
              </v:line>
            </w:pict>
          </mc:Fallback>
        </mc:AlternateContent>
      </w:r>
      <w:r w:rsidRPr="00C33EA5">
        <w:rPr>
          <w:noProof/>
          <w:sz w:val="22"/>
          <w:szCs w:val="22"/>
          <w:lang w:val="en-US"/>
        </w:rPr>
        <mc:AlternateContent>
          <mc:Choice Requires="wps">
            <w:drawing>
              <wp:anchor distT="4294967293" distB="4294967293" distL="114300" distR="114300" simplePos="0" relativeHeight="251659264" behindDoc="0" locked="0" layoutInCell="1" allowOverlap="1" wp14:anchorId="257086E4" wp14:editId="68F3A7BA">
                <wp:simplePos x="0" y="0"/>
                <wp:positionH relativeFrom="column">
                  <wp:posOffset>-52070</wp:posOffset>
                </wp:positionH>
                <wp:positionV relativeFrom="paragraph">
                  <wp:posOffset>64769</wp:posOffset>
                </wp:positionV>
                <wp:extent cx="5724525" cy="0"/>
                <wp:effectExtent l="0" t="19050" r="12700" b="0"/>
                <wp:wrapNone/>
                <wp:docPr id="4" name="Straight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45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22E26" id="Straight Connector 48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pt,5.1pt" to="446.65pt,5.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" strokeweight="3pt">
                <v:stroke linestyle="thinThin"/>
                <o:lock v:ext="edit" shapetype="f"/>
              </v:line>
            </w:pict>
          </mc:Fallback>
        </mc:AlternateContent>
      </w:r>
    </w:p>
    <w:p w14:paraId="41251656" w14:textId="180EC40B" w:rsidR="00F515FA" w:rsidRPr="00C33EA5" w:rsidRDefault="00F515FA" w:rsidP="00F515FA">
      <w:pPr>
        <w:rPr>
          <w:bCs/>
          <w:sz w:val="22"/>
          <w:szCs w:val="22"/>
        </w:rPr>
      </w:pPr>
      <w:r w:rsidRPr="00C33EA5">
        <w:rPr>
          <w:b/>
          <w:bCs/>
          <w:i/>
          <w:sz w:val="22"/>
          <w:szCs w:val="22"/>
        </w:rPr>
        <w:t xml:space="preserve">   From:</w:t>
      </w:r>
      <w:r w:rsidRPr="00C33EA5">
        <w:rPr>
          <w:sz w:val="22"/>
          <w:szCs w:val="22"/>
        </w:rPr>
        <w:t xml:space="preserve">  </w:t>
      </w:r>
      <w:r w:rsidRPr="00C33EA5">
        <w:rPr>
          <w:bCs/>
          <w:sz w:val="22"/>
          <w:szCs w:val="22"/>
        </w:rPr>
        <w:t xml:space="preserve"> </w:t>
      </w:r>
      <w:r w:rsidR="00333943">
        <w:rPr>
          <w:bCs/>
          <w:sz w:val="22"/>
          <w:szCs w:val="22"/>
        </w:rPr>
        <w:t>Principal Assistant</w:t>
      </w:r>
      <w:r w:rsidR="00081E05" w:rsidRPr="00C33EA5">
        <w:rPr>
          <w:bCs/>
          <w:sz w:val="22"/>
          <w:szCs w:val="22"/>
        </w:rPr>
        <w:t xml:space="preserve"> </w:t>
      </w:r>
      <w:r w:rsidR="008417F9" w:rsidRPr="00C33EA5">
        <w:rPr>
          <w:bCs/>
          <w:sz w:val="22"/>
          <w:szCs w:val="22"/>
        </w:rPr>
        <w:t>Registrar</w:t>
      </w:r>
      <w:r w:rsidR="00C33EA5">
        <w:rPr>
          <w:bCs/>
          <w:sz w:val="22"/>
          <w:szCs w:val="22"/>
        </w:rPr>
        <w:t>,</w:t>
      </w:r>
      <w:r w:rsidR="00333943">
        <w:rPr>
          <w:bCs/>
          <w:sz w:val="22"/>
          <w:szCs w:val="22"/>
        </w:rPr>
        <w:t>(</w:t>
      </w:r>
      <w:r w:rsidR="00C33EA5">
        <w:rPr>
          <w:bCs/>
          <w:sz w:val="22"/>
          <w:szCs w:val="22"/>
        </w:rPr>
        <w:t>HR</w:t>
      </w:r>
      <w:r w:rsidR="00333943">
        <w:rPr>
          <w:bCs/>
          <w:sz w:val="22"/>
          <w:szCs w:val="22"/>
        </w:rPr>
        <w:t xml:space="preserve">)                 </w:t>
      </w:r>
      <w:r w:rsidRPr="00C33EA5">
        <w:rPr>
          <w:bCs/>
          <w:sz w:val="22"/>
          <w:szCs w:val="22"/>
        </w:rPr>
        <w:t xml:space="preserve"> </w:t>
      </w:r>
      <w:r w:rsidRPr="00C33EA5">
        <w:rPr>
          <w:b/>
          <w:bCs/>
          <w:i/>
          <w:sz w:val="22"/>
          <w:szCs w:val="22"/>
        </w:rPr>
        <w:t>To</w:t>
      </w:r>
      <w:r w:rsidRPr="00C33EA5">
        <w:rPr>
          <w:bCs/>
          <w:i/>
          <w:sz w:val="22"/>
          <w:szCs w:val="22"/>
        </w:rPr>
        <w:t>:</w:t>
      </w:r>
      <w:r w:rsidRPr="00C33EA5">
        <w:rPr>
          <w:bCs/>
          <w:sz w:val="22"/>
          <w:szCs w:val="22"/>
        </w:rPr>
        <w:t xml:space="preserve">   Deans of </w:t>
      </w:r>
      <w:r w:rsidR="00081E05" w:rsidRPr="00C33EA5">
        <w:rPr>
          <w:bCs/>
          <w:sz w:val="22"/>
          <w:szCs w:val="22"/>
        </w:rPr>
        <w:t>Colleges / Faculties</w:t>
      </w:r>
      <w:r w:rsidRPr="00C33EA5">
        <w:rPr>
          <w:b/>
          <w:bCs/>
          <w:i/>
          <w:sz w:val="22"/>
          <w:szCs w:val="22"/>
        </w:rPr>
        <w:t xml:space="preserve">         </w:t>
      </w:r>
      <w:r w:rsidRPr="00C33EA5">
        <w:rPr>
          <w:b/>
          <w:bCs/>
          <w:i/>
          <w:sz w:val="22"/>
          <w:szCs w:val="22"/>
        </w:rPr>
        <w:tab/>
      </w:r>
      <w:r w:rsidRPr="00C33EA5">
        <w:rPr>
          <w:b/>
          <w:bCs/>
          <w:i/>
          <w:sz w:val="22"/>
          <w:szCs w:val="22"/>
        </w:rPr>
        <w:tab/>
      </w:r>
      <w:r w:rsidRPr="00C33EA5">
        <w:rPr>
          <w:b/>
          <w:bCs/>
          <w:i/>
          <w:sz w:val="22"/>
          <w:szCs w:val="22"/>
        </w:rPr>
        <w:tab/>
      </w:r>
      <w:r w:rsidRPr="00C33EA5">
        <w:rPr>
          <w:b/>
          <w:bCs/>
          <w:i/>
          <w:sz w:val="22"/>
          <w:szCs w:val="22"/>
        </w:rPr>
        <w:tab/>
      </w:r>
      <w:r w:rsidRPr="00C33EA5">
        <w:rPr>
          <w:b/>
          <w:bCs/>
          <w:i/>
          <w:sz w:val="22"/>
          <w:szCs w:val="22"/>
        </w:rPr>
        <w:tab/>
      </w:r>
      <w:r w:rsidRPr="00C33EA5">
        <w:rPr>
          <w:b/>
          <w:bCs/>
          <w:i/>
          <w:sz w:val="22"/>
          <w:szCs w:val="22"/>
        </w:rPr>
        <w:tab/>
      </w:r>
      <w:r w:rsidRPr="00C33EA5">
        <w:rPr>
          <w:bCs/>
          <w:sz w:val="22"/>
          <w:szCs w:val="22"/>
        </w:rPr>
        <w:t xml:space="preserve">          </w:t>
      </w:r>
      <w:r w:rsidRPr="00C33EA5">
        <w:rPr>
          <w:b/>
          <w:bCs/>
          <w:sz w:val="22"/>
          <w:szCs w:val="22"/>
        </w:rPr>
        <w:t xml:space="preserve">     </w:t>
      </w:r>
      <w:r w:rsidRPr="00C33EA5">
        <w:rPr>
          <w:bCs/>
          <w:sz w:val="22"/>
          <w:szCs w:val="22"/>
        </w:rPr>
        <w:tab/>
      </w:r>
      <w:r w:rsidRPr="00C33EA5">
        <w:rPr>
          <w:bCs/>
          <w:sz w:val="22"/>
          <w:szCs w:val="22"/>
        </w:rPr>
        <w:tab/>
      </w:r>
    </w:p>
    <w:p w14:paraId="46D6B589" w14:textId="3FEB93A1" w:rsidR="00F515FA" w:rsidRPr="00C33EA5" w:rsidRDefault="00F515FA" w:rsidP="00F515FA">
      <w:pPr>
        <w:rPr>
          <w:b/>
          <w:bCs/>
          <w:sz w:val="22"/>
          <w:szCs w:val="22"/>
        </w:rPr>
      </w:pPr>
      <w:r w:rsidRPr="00C33EA5">
        <w:rPr>
          <w:b/>
          <w:i/>
          <w:iCs/>
          <w:sz w:val="22"/>
          <w:szCs w:val="22"/>
        </w:rPr>
        <w:t xml:space="preserve">  Ref</w:t>
      </w:r>
      <w:r w:rsidRPr="00C33EA5">
        <w:rPr>
          <w:b/>
          <w:i/>
          <w:sz w:val="22"/>
          <w:szCs w:val="22"/>
        </w:rPr>
        <w:t>:</w:t>
      </w:r>
      <w:r w:rsidRPr="00C33EA5">
        <w:rPr>
          <w:b/>
          <w:sz w:val="22"/>
          <w:szCs w:val="22"/>
        </w:rPr>
        <w:t xml:space="preserve">   </w:t>
      </w:r>
      <w:r w:rsidR="00081E05" w:rsidRPr="00C33EA5">
        <w:rPr>
          <w:sz w:val="22"/>
          <w:szCs w:val="22"/>
          <w:lang w:val="en-US"/>
        </w:rPr>
        <w:t>MCU</w:t>
      </w:r>
      <w:r w:rsidRPr="00C33EA5">
        <w:rPr>
          <w:sz w:val="22"/>
          <w:szCs w:val="22"/>
          <w:lang w:val="en-US"/>
        </w:rPr>
        <w:t>/REG</w:t>
      </w:r>
      <w:r w:rsidR="00081E05" w:rsidRPr="00C33EA5">
        <w:rPr>
          <w:sz w:val="22"/>
          <w:szCs w:val="22"/>
          <w:lang w:val="en-US"/>
        </w:rPr>
        <w:t>/</w:t>
      </w:r>
      <w:r w:rsidRPr="00C33EA5">
        <w:rPr>
          <w:sz w:val="22"/>
          <w:szCs w:val="22"/>
          <w:lang w:val="en-US"/>
        </w:rPr>
        <w:t>HR/</w:t>
      </w:r>
      <w:r w:rsidR="00081E05" w:rsidRPr="00C33EA5">
        <w:rPr>
          <w:sz w:val="22"/>
          <w:szCs w:val="22"/>
          <w:lang w:val="en-US"/>
        </w:rPr>
        <w:t>APER</w:t>
      </w:r>
      <w:r w:rsidRPr="00C33EA5">
        <w:rPr>
          <w:sz w:val="22"/>
          <w:szCs w:val="22"/>
          <w:lang w:val="en-US"/>
        </w:rPr>
        <w:t>/0</w:t>
      </w:r>
      <w:r w:rsidR="00081E05" w:rsidRPr="00C33EA5">
        <w:rPr>
          <w:sz w:val="22"/>
          <w:szCs w:val="22"/>
          <w:lang w:val="en-US"/>
        </w:rPr>
        <w:t>2</w:t>
      </w:r>
      <w:r w:rsidRPr="00C33EA5">
        <w:rPr>
          <w:sz w:val="22"/>
          <w:szCs w:val="22"/>
          <w:lang w:val="en-US"/>
        </w:rPr>
        <w:tab/>
        <w:t xml:space="preserve">        </w:t>
      </w:r>
      <w:r w:rsidRPr="00C33EA5">
        <w:rPr>
          <w:sz w:val="22"/>
          <w:szCs w:val="22"/>
          <w:lang w:val="en-US"/>
        </w:rPr>
        <w:tab/>
        <w:t xml:space="preserve">   </w:t>
      </w:r>
      <w:r w:rsidR="00C96F61">
        <w:rPr>
          <w:sz w:val="22"/>
          <w:szCs w:val="22"/>
          <w:lang w:val="en-US"/>
        </w:rPr>
        <w:t xml:space="preserve">      </w:t>
      </w:r>
      <w:r w:rsidRPr="00C33EA5">
        <w:rPr>
          <w:b/>
          <w:bCs/>
          <w:i/>
          <w:sz w:val="22"/>
          <w:szCs w:val="22"/>
        </w:rPr>
        <w:t xml:space="preserve">Date:   </w:t>
      </w:r>
      <w:r w:rsidR="00333943">
        <w:rPr>
          <w:bCs/>
          <w:sz w:val="22"/>
          <w:szCs w:val="22"/>
        </w:rPr>
        <w:t>8th</w:t>
      </w:r>
      <w:r w:rsidR="006473CC" w:rsidRPr="00C33EA5">
        <w:rPr>
          <w:bCs/>
          <w:sz w:val="22"/>
          <w:szCs w:val="22"/>
        </w:rPr>
        <w:t>,</w:t>
      </w:r>
      <w:r w:rsidR="00DF59C5" w:rsidRPr="00C33EA5">
        <w:rPr>
          <w:bCs/>
          <w:sz w:val="22"/>
          <w:szCs w:val="22"/>
        </w:rPr>
        <w:t xml:space="preserve"> </w:t>
      </w:r>
      <w:r w:rsidR="00BA1378" w:rsidRPr="00C33EA5">
        <w:rPr>
          <w:bCs/>
          <w:sz w:val="22"/>
          <w:szCs w:val="22"/>
        </w:rPr>
        <w:t>April</w:t>
      </w:r>
      <w:r w:rsidR="004B30DF" w:rsidRPr="00C33EA5">
        <w:rPr>
          <w:bCs/>
          <w:sz w:val="22"/>
          <w:szCs w:val="22"/>
        </w:rPr>
        <w:t>, 202</w:t>
      </w:r>
      <w:r w:rsidR="00333943">
        <w:rPr>
          <w:bCs/>
          <w:sz w:val="22"/>
          <w:szCs w:val="22"/>
        </w:rPr>
        <w:t>5</w:t>
      </w:r>
    </w:p>
    <w:p w14:paraId="35FF2FDF" w14:textId="77777777" w:rsidR="00F515FA" w:rsidRPr="00C33EA5" w:rsidRDefault="001E7106" w:rsidP="00F515FA">
      <w:pPr>
        <w:autoSpaceDE w:val="0"/>
        <w:autoSpaceDN w:val="0"/>
        <w:adjustRightInd w:val="0"/>
        <w:jc w:val="both"/>
        <w:rPr>
          <w:b/>
          <w:bCs/>
          <w:sz w:val="22"/>
          <w:szCs w:val="22"/>
          <w:lang w:val="en-US"/>
        </w:rPr>
      </w:pPr>
      <w:r w:rsidRPr="00C33EA5">
        <w:rPr>
          <w:noProof/>
          <w:sz w:val="22"/>
          <w:szCs w:val="22"/>
          <w:lang w:val="en-US"/>
        </w:rPr>
        <mc:AlternateContent>
          <mc:Choice Requires="wps">
            <w:drawing>
              <wp:anchor distT="4294967293" distB="4294967293" distL="114300" distR="114300" simplePos="0" relativeHeight="251656192" behindDoc="0" locked="0" layoutInCell="1" allowOverlap="1" wp14:anchorId="66766EAC" wp14:editId="6880B019">
                <wp:simplePos x="0" y="0"/>
                <wp:positionH relativeFrom="column">
                  <wp:posOffset>-52070</wp:posOffset>
                </wp:positionH>
                <wp:positionV relativeFrom="paragraph">
                  <wp:posOffset>52704</wp:posOffset>
                </wp:positionV>
                <wp:extent cx="5724525" cy="0"/>
                <wp:effectExtent l="0" t="19050" r="12700" b="0"/>
                <wp:wrapNone/>
                <wp:docPr id="3" name="Straight Connector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45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A5720" id="Straight Connector 486"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pt,4.15pt" to="446.65pt,4.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" strokeweight="3pt">
                <v:stroke linestyle="thinThin"/>
                <o:lock v:ext="edit" shapetype="f"/>
              </v:line>
            </w:pict>
          </mc:Fallback>
        </mc:AlternateContent>
      </w:r>
    </w:p>
    <w:p w14:paraId="19DC5575" w14:textId="77777777" w:rsidR="00F515FA" w:rsidRPr="00C33EA5" w:rsidRDefault="00F515FA" w:rsidP="00F515FA">
      <w:pPr>
        <w:rPr>
          <w:b/>
          <w:bCs/>
          <w:sz w:val="22"/>
          <w:szCs w:val="22"/>
        </w:rPr>
      </w:pPr>
    </w:p>
    <w:p w14:paraId="34C71C02" w14:textId="250F81C0" w:rsidR="00F515FA" w:rsidRPr="00C33EA5" w:rsidRDefault="00F515FA" w:rsidP="00F515FA">
      <w:pPr>
        <w:rPr>
          <w:b/>
          <w:bCs/>
          <w:sz w:val="22"/>
          <w:szCs w:val="22"/>
        </w:rPr>
      </w:pPr>
      <w:r w:rsidRPr="00C33EA5">
        <w:rPr>
          <w:b/>
          <w:bCs/>
          <w:sz w:val="22"/>
          <w:szCs w:val="22"/>
        </w:rPr>
        <w:t>GUIDELINES FOR 20</w:t>
      </w:r>
      <w:r w:rsidR="00E941D6" w:rsidRPr="00C33EA5">
        <w:rPr>
          <w:b/>
          <w:bCs/>
          <w:sz w:val="22"/>
          <w:szCs w:val="22"/>
        </w:rPr>
        <w:t>2</w:t>
      </w:r>
      <w:r w:rsidR="00BA1378" w:rsidRPr="00C33EA5">
        <w:rPr>
          <w:b/>
          <w:bCs/>
          <w:sz w:val="22"/>
          <w:szCs w:val="22"/>
        </w:rPr>
        <w:t>3</w:t>
      </w:r>
      <w:r w:rsidR="00E941D6" w:rsidRPr="00C33EA5">
        <w:rPr>
          <w:b/>
          <w:bCs/>
          <w:sz w:val="22"/>
          <w:szCs w:val="22"/>
        </w:rPr>
        <w:t>/202</w:t>
      </w:r>
      <w:r w:rsidR="00BA1378" w:rsidRPr="00C33EA5">
        <w:rPr>
          <w:b/>
          <w:bCs/>
          <w:sz w:val="22"/>
          <w:szCs w:val="22"/>
        </w:rPr>
        <w:t>4</w:t>
      </w:r>
      <w:r w:rsidRPr="00C33EA5">
        <w:rPr>
          <w:b/>
          <w:bCs/>
          <w:sz w:val="22"/>
          <w:szCs w:val="22"/>
        </w:rPr>
        <w:t xml:space="preserve"> PROMOTION AND </w:t>
      </w:r>
      <w:r w:rsidR="00ED5D3B" w:rsidRPr="00C33EA5">
        <w:rPr>
          <w:b/>
          <w:bCs/>
          <w:sz w:val="22"/>
          <w:szCs w:val="22"/>
        </w:rPr>
        <w:t>CONFIRMATION EXERCISE</w:t>
      </w:r>
      <w:r w:rsidRPr="00C33EA5">
        <w:rPr>
          <w:b/>
          <w:bCs/>
          <w:sz w:val="22"/>
          <w:szCs w:val="22"/>
        </w:rPr>
        <w:t xml:space="preserve"> FOR ACADEMIC STAFF</w:t>
      </w:r>
    </w:p>
    <w:p w14:paraId="558A3C89" w14:textId="77777777" w:rsidR="00F515FA" w:rsidRPr="00C33EA5" w:rsidRDefault="00F515FA" w:rsidP="00F515FA">
      <w:pPr>
        <w:rPr>
          <w:b/>
          <w:bCs/>
          <w:sz w:val="22"/>
          <w:szCs w:val="22"/>
        </w:rPr>
      </w:pPr>
    </w:p>
    <w:p w14:paraId="33413C5F" w14:textId="64BCE1E6" w:rsidR="00240E60" w:rsidRPr="00C33EA5" w:rsidRDefault="008417F9" w:rsidP="00F515FA">
      <w:pPr>
        <w:jc w:val="both"/>
        <w:rPr>
          <w:sz w:val="22"/>
          <w:szCs w:val="22"/>
          <w:lang w:val="en-US"/>
        </w:rPr>
      </w:pPr>
      <w:r w:rsidRPr="00C33EA5">
        <w:rPr>
          <w:sz w:val="22"/>
          <w:szCs w:val="22"/>
          <w:lang w:val="en-US"/>
        </w:rPr>
        <w:t>This is to inform</w:t>
      </w:r>
      <w:r w:rsidR="00240E60" w:rsidRPr="00C33EA5">
        <w:rPr>
          <w:sz w:val="22"/>
          <w:szCs w:val="22"/>
          <w:lang w:val="en-US"/>
        </w:rPr>
        <w:t xml:space="preserve"> Deans of </w:t>
      </w:r>
      <w:r w:rsidR="00081E05" w:rsidRPr="00C33EA5">
        <w:rPr>
          <w:sz w:val="22"/>
          <w:szCs w:val="22"/>
          <w:lang w:val="en-US"/>
        </w:rPr>
        <w:t>Colleges/Faculties</w:t>
      </w:r>
      <w:r w:rsidR="00240E60" w:rsidRPr="00C33EA5">
        <w:rPr>
          <w:sz w:val="22"/>
          <w:szCs w:val="22"/>
          <w:lang w:val="en-US"/>
        </w:rPr>
        <w:t xml:space="preserve"> a</w:t>
      </w:r>
      <w:r w:rsidRPr="00C33EA5">
        <w:rPr>
          <w:sz w:val="22"/>
          <w:szCs w:val="22"/>
          <w:lang w:val="en-US"/>
        </w:rPr>
        <w:t>nd Heads of Academic Department</w:t>
      </w:r>
      <w:r w:rsidR="00213184" w:rsidRPr="00C33EA5">
        <w:rPr>
          <w:sz w:val="22"/>
          <w:szCs w:val="22"/>
          <w:lang w:val="en-US"/>
        </w:rPr>
        <w:t xml:space="preserve"> of the commencement of the 2024</w:t>
      </w:r>
      <w:r w:rsidR="00240E60" w:rsidRPr="00C33EA5">
        <w:rPr>
          <w:sz w:val="22"/>
          <w:szCs w:val="22"/>
          <w:lang w:val="en-US"/>
        </w:rPr>
        <w:t xml:space="preserve"> Staff Performance Appraisal exercise for promotion and confirmation of appointment as appropriate.</w:t>
      </w:r>
    </w:p>
    <w:p w14:paraId="68B5D1DD" w14:textId="77777777" w:rsidR="00240E60" w:rsidRPr="00C33EA5" w:rsidRDefault="00240E60" w:rsidP="00F515FA">
      <w:pPr>
        <w:jc w:val="both"/>
        <w:rPr>
          <w:sz w:val="22"/>
          <w:szCs w:val="22"/>
          <w:lang w:val="en-US"/>
        </w:rPr>
      </w:pPr>
    </w:p>
    <w:p w14:paraId="54D6188A" w14:textId="1267766E" w:rsidR="006F5C50" w:rsidRDefault="00671A17" w:rsidP="00F515FA">
      <w:pPr>
        <w:jc w:val="both"/>
        <w:rPr>
          <w:sz w:val="22"/>
          <w:szCs w:val="22"/>
          <w:lang w:val="en-US"/>
        </w:rPr>
      </w:pPr>
      <w:r w:rsidRPr="00C33EA5">
        <w:rPr>
          <w:sz w:val="22"/>
          <w:szCs w:val="22"/>
          <w:lang w:val="en-US"/>
        </w:rPr>
        <w:t>I</w:t>
      </w:r>
      <w:r w:rsidR="00240E60" w:rsidRPr="00C33EA5">
        <w:rPr>
          <w:sz w:val="22"/>
          <w:szCs w:val="22"/>
          <w:lang w:val="en-US"/>
        </w:rPr>
        <w:t>n order</w:t>
      </w:r>
      <w:r w:rsidR="00F515FA" w:rsidRPr="00C33EA5">
        <w:rPr>
          <w:sz w:val="22"/>
          <w:szCs w:val="22"/>
          <w:lang w:val="en-US"/>
        </w:rPr>
        <w:t xml:space="preserve"> </w:t>
      </w:r>
      <w:r w:rsidRPr="00C33EA5">
        <w:rPr>
          <w:sz w:val="22"/>
          <w:szCs w:val="22"/>
          <w:lang w:val="en-US"/>
        </w:rPr>
        <w:t xml:space="preserve">to </w:t>
      </w:r>
      <w:r w:rsidR="00F515FA" w:rsidRPr="00C33EA5">
        <w:rPr>
          <w:sz w:val="22"/>
          <w:szCs w:val="22"/>
          <w:lang w:val="en-US"/>
        </w:rPr>
        <w:t xml:space="preserve">assist the Deans of </w:t>
      </w:r>
      <w:r w:rsidR="00081E05" w:rsidRPr="00C33EA5">
        <w:rPr>
          <w:sz w:val="22"/>
          <w:szCs w:val="22"/>
          <w:lang w:val="en-US"/>
        </w:rPr>
        <w:t xml:space="preserve">Colleges / </w:t>
      </w:r>
      <w:r w:rsidR="00C96F61" w:rsidRPr="00C33EA5">
        <w:rPr>
          <w:sz w:val="22"/>
          <w:szCs w:val="22"/>
          <w:lang w:val="en-US"/>
        </w:rPr>
        <w:t xml:space="preserve">Faculties </w:t>
      </w:r>
      <w:r w:rsidR="00F515FA" w:rsidRPr="00C33EA5">
        <w:rPr>
          <w:sz w:val="22"/>
          <w:szCs w:val="22"/>
          <w:lang w:val="en-US"/>
        </w:rPr>
        <w:t>and Heads of Department in making their recommendations,</w:t>
      </w:r>
      <w:r w:rsidR="008417F9" w:rsidRPr="00C33EA5">
        <w:rPr>
          <w:sz w:val="22"/>
          <w:szCs w:val="22"/>
          <w:lang w:val="en-US"/>
        </w:rPr>
        <w:t xml:space="preserve"> please find stated below,</w:t>
      </w:r>
      <w:r w:rsidR="00F515FA" w:rsidRPr="00C33EA5">
        <w:rPr>
          <w:sz w:val="22"/>
          <w:szCs w:val="22"/>
          <w:lang w:val="en-US"/>
        </w:rPr>
        <w:t xml:space="preserve"> </w:t>
      </w:r>
      <w:r w:rsidR="000B31A4" w:rsidRPr="00C33EA5">
        <w:rPr>
          <w:sz w:val="22"/>
          <w:szCs w:val="22"/>
          <w:lang w:val="en-US"/>
        </w:rPr>
        <w:t xml:space="preserve">the </w:t>
      </w:r>
      <w:r w:rsidR="008417F9" w:rsidRPr="00C33EA5">
        <w:rPr>
          <w:sz w:val="22"/>
          <w:szCs w:val="22"/>
          <w:lang w:val="en-US"/>
        </w:rPr>
        <w:t xml:space="preserve">guidelines for the Promotion and Confirmation of academic staff as approved </w:t>
      </w:r>
      <w:r w:rsidR="00F515FA" w:rsidRPr="00C33EA5">
        <w:rPr>
          <w:sz w:val="22"/>
          <w:szCs w:val="22"/>
          <w:lang w:val="en-US"/>
        </w:rPr>
        <w:t xml:space="preserve">by the Appointments and Promotions Committee (Academic Staff), </w:t>
      </w:r>
      <w:r w:rsidR="008417F9" w:rsidRPr="00C33EA5">
        <w:rPr>
          <w:sz w:val="22"/>
          <w:szCs w:val="22"/>
          <w:lang w:val="en-US"/>
        </w:rPr>
        <w:t xml:space="preserve">which </w:t>
      </w:r>
      <w:r w:rsidR="00F515FA" w:rsidRPr="00C33EA5">
        <w:rPr>
          <w:sz w:val="22"/>
          <w:szCs w:val="22"/>
          <w:lang w:val="en-US"/>
        </w:rPr>
        <w:t>should be noted and strictly adhered to:</w:t>
      </w:r>
    </w:p>
    <w:p w14:paraId="263710F6" w14:textId="77777777" w:rsidR="00C96F61" w:rsidRDefault="00C96F61" w:rsidP="00F515FA">
      <w:pPr>
        <w:jc w:val="both"/>
        <w:rPr>
          <w:sz w:val="22"/>
          <w:szCs w:val="22"/>
          <w:lang w:val="en-US"/>
        </w:rPr>
      </w:pPr>
    </w:p>
    <w:p w14:paraId="74DFAEEC" w14:textId="0DD49F3A" w:rsidR="009002A5" w:rsidRDefault="00C96F61" w:rsidP="009002A5">
      <w:pPr>
        <w:rPr>
          <w:b/>
          <w:sz w:val="22"/>
          <w:szCs w:val="22"/>
        </w:rPr>
      </w:pPr>
      <w:r w:rsidRPr="00C96F61">
        <w:rPr>
          <w:b/>
          <w:sz w:val="22"/>
          <w:szCs w:val="22"/>
          <w:lang w:val="en-US"/>
        </w:rPr>
        <w:t xml:space="preserve">THE APER FORMS FOR ACADEMIC STAFF SHOULD BE ACCESSED FROM THE UNIVERSITY WEBSITE AT </w:t>
      </w:r>
      <w:r w:rsidR="00A13164">
        <w:rPr>
          <w:b/>
          <w:sz w:val="22"/>
          <w:szCs w:val="22"/>
          <w:lang w:val="en-US"/>
        </w:rPr>
        <w:t>: mcu.edu.ng/index.php/aper/</w:t>
      </w:r>
    </w:p>
    <w:p w14:paraId="69F605F3" w14:textId="604291C9" w:rsidR="006F5C50" w:rsidRPr="00C33EA5" w:rsidRDefault="006F5C50" w:rsidP="00F515FA">
      <w:pPr>
        <w:jc w:val="both"/>
        <w:rPr>
          <w:sz w:val="22"/>
          <w:szCs w:val="22"/>
          <w:lang w:val="en-US"/>
        </w:rPr>
      </w:pPr>
    </w:p>
    <w:p w14:paraId="3362B798" w14:textId="1A7327D3" w:rsidR="004957BA" w:rsidRPr="00C33EA5" w:rsidRDefault="006F5C50" w:rsidP="00F515FA">
      <w:pPr>
        <w:jc w:val="both"/>
        <w:rPr>
          <w:b/>
          <w:sz w:val="22"/>
          <w:szCs w:val="22"/>
          <w:lang w:val="en-US"/>
        </w:rPr>
      </w:pPr>
      <w:r w:rsidRPr="00C33EA5">
        <w:rPr>
          <w:b/>
          <w:sz w:val="22"/>
          <w:szCs w:val="22"/>
          <w:lang w:val="en-US"/>
        </w:rPr>
        <w:t xml:space="preserve">1.0 </w:t>
      </w:r>
      <w:r w:rsidR="00333943">
        <w:rPr>
          <w:b/>
          <w:sz w:val="22"/>
          <w:szCs w:val="22"/>
          <w:lang w:val="en-US"/>
        </w:rPr>
        <w:t xml:space="preserve"> </w:t>
      </w:r>
      <w:r w:rsidRPr="00C33EA5">
        <w:rPr>
          <w:b/>
          <w:sz w:val="22"/>
          <w:szCs w:val="22"/>
          <w:lang w:val="en-US"/>
        </w:rPr>
        <w:t>GUIDELINES FOR THE COMPLETION OF APER FORMS</w:t>
      </w:r>
    </w:p>
    <w:p w14:paraId="035EAD32" w14:textId="77777777" w:rsidR="00275036" w:rsidRPr="00C33EA5" w:rsidRDefault="00275036" w:rsidP="00F515FA">
      <w:pPr>
        <w:jc w:val="both"/>
        <w:rPr>
          <w:b/>
          <w:sz w:val="22"/>
          <w:szCs w:val="22"/>
          <w:lang w:val="en-US"/>
        </w:rPr>
      </w:pPr>
    </w:p>
    <w:p w14:paraId="622715CD" w14:textId="77777777" w:rsidR="00F515FA" w:rsidRPr="00C33EA5" w:rsidRDefault="00F515FA" w:rsidP="00F515FA">
      <w:pPr>
        <w:jc w:val="both"/>
        <w:rPr>
          <w:sz w:val="22"/>
          <w:szCs w:val="22"/>
          <w:lang w:val="en-US"/>
        </w:rPr>
      </w:pPr>
      <w:r w:rsidRPr="00C33EA5">
        <w:rPr>
          <w:b/>
          <w:sz w:val="22"/>
          <w:szCs w:val="22"/>
          <w:lang w:val="en-US"/>
        </w:rPr>
        <w:t>A.</w:t>
      </w:r>
      <w:r w:rsidRPr="00C33EA5">
        <w:rPr>
          <w:sz w:val="22"/>
          <w:szCs w:val="22"/>
          <w:lang w:val="en-US"/>
        </w:rPr>
        <w:tab/>
      </w:r>
      <w:r w:rsidRPr="00C33EA5">
        <w:rPr>
          <w:b/>
          <w:bCs/>
          <w:sz w:val="22"/>
          <w:szCs w:val="22"/>
          <w:u w:val="single"/>
          <w:lang w:val="en-US"/>
        </w:rPr>
        <w:t>PROMOTION</w:t>
      </w:r>
    </w:p>
    <w:p w14:paraId="107C53FC" w14:textId="77777777" w:rsidR="00F515FA" w:rsidRPr="00C33EA5" w:rsidRDefault="00F515FA" w:rsidP="00F515FA">
      <w:pPr>
        <w:jc w:val="both"/>
        <w:rPr>
          <w:sz w:val="22"/>
          <w:szCs w:val="22"/>
          <w:lang w:val="en-US"/>
        </w:rPr>
      </w:pPr>
    </w:p>
    <w:p w14:paraId="0CAE9D5A" w14:textId="77777777" w:rsidR="00F515FA" w:rsidRPr="00C33EA5" w:rsidRDefault="008417F9" w:rsidP="00F515FA">
      <w:pPr>
        <w:ind w:left="1440" w:hanging="720"/>
        <w:jc w:val="both"/>
        <w:rPr>
          <w:sz w:val="22"/>
          <w:szCs w:val="22"/>
          <w:lang w:val="en-US"/>
        </w:rPr>
      </w:pPr>
      <w:r w:rsidRPr="00C33EA5">
        <w:rPr>
          <w:sz w:val="22"/>
          <w:szCs w:val="22"/>
          <w:lang w:val="en-US"/>
        </w:rPr>
        <w:t>i.</w:t>
      </w:r>
      <w:r w:rsidRPr="00C33EA5">
        <w:rPr>
          <w:sz w:val="22"/>
          <w:szCs w:val="22"/>
          <w:lang w:val="en-US"/>
        </w:rPr>
        <w:tab/>
      </w:r>
      <w:r w:rsidR="00F515FA" w:rsidRPr="00C33EA5">
        <w:rPr>
          <w:sz w:val="22"/>
          <w:szCs w:val="22"/>
          <w:lang w:val="en-US"/>
        </w:rPr>
        <w:t xml:space="preserve">Promotion exercise shall begin with an </w:t>
      </w:r>
      <w:r w:rsidR="00F515FA" w:rsidRPr="00C33EA5">
        <w:rPr>
          <w:b/>
          <w:sz w:val="22"/>
          <w:szCs w:val="22"/>
          <w:lang w:val="en-US"/>
        </w:rPr>
        <w:t xml:space="preserve">annual review of every academic member </w:t>
      </w:r>
      <w:r w:rsidR="00F515FA" w:rsidRPr="00C33EA5">
        <w:rPr>
          <w:b/>
          <w:color w:val="000000"/>
          <w:sz w:val="22"/>
          <w:szCs w:val="22"/>
          <w:lang w:val="en-US"/>
        </w:rPr>
        <w:t>of staff,</w:t>
      </w:r>
      <w:r w:rsidR="00F515FA" w:rsidRPr="00C33EA5">
        <w:rPr>
          <w:sz w:val="22"/>
          <w:szCs w:val="22"/>
          <w:lang w:val="en-US"/>
        </w:rPr>
        <w:t xml:space="preserve"> to be done in the first instance, at the level of Departments</w:t>
      </w:r>
      <w:r w:rsidRPr="00C33EA5">
        <w:rPr>
          <w:sz w:val="22"/>
          <w:szCs w:val="22"/>
          <w:lang w:val="en-US"/>
        </w:rPr>
        <w:t>.</w:t>
      </w:r>
      <w:r w:rsidR="00F515FA" w:rsidRPr="00C33EA5">
        <w:rPr>
          <w:sz w:val="22"/>
          <w:szCs w:val="22"/>
          <w:lang w:val="en-US"/>
        </w:rPr>
        <w:t xml:space="preserve">  </w:t>
      </w:r>
    </w:p>
    <w:p w14:paraId="21D73F05" w14:textId="3CA90AA0" w:rsidR="00F515FA" w:rsidRPr="00C33EA5" w:rsidRDefault="00F515FA" w:rsidP="00F515FA">
      <w:pPr>
        <w:ind w:left="1440" w:hanging="720"/>
        <w:jc w:val="both"/>
        <w:rPr>
          <w:sz w:val="22"/>
          <w:szCs w:val="22"/>
          <w:lang w:val="en-US"/>
        </w:rPr>
      </w:pPr>
      <w:r w:rsidRPr="00C33EA5">
        <w:rPr>
          <w:sz w:val="22"/>
          <w:szCs w:val="22"/>
          <w:lang w:val="en-US"/>
        </w:rPr>
        <w:t>ii.</w:t>
      </w:r>
      <w:r w:rsidRPr="00C33EA5">
        <w:rPr>
          <w:sz w:val="22"/>
          <w:szCs w:val="22"/>
          <w:lang w:val="en-US"/>
        </w:rPr>
        <w:tab/>
        <w:t xml:space="preserve">A Review Panel which shall be constituted in each </w:t>
      </w:r>
      <w:r w:rsidR="00616550" w:rsidRPr="00C33EA5">
        <w:rPr>
          <w:sz w:val="22"/>
          <w:szCs w:val="22"/>
          <w:lang w:val="en-US"/>
        </w:rPr>
        <w:t>Colleges/ Faculties</w:t>
      </w:r>
      <w:r w:rsidRPr="00C33EA5">
        <w:rPr>
          <w:sz w:val="22"/>
          <w:szCs w:val="22"/>
          <w:lang w:val="en-US"/>
        </w:rPr>
        <w:t xml:space="preserve"> shall receive proposals from the Heads of Department/Unit for the </w:t>
      </w:r>
      <w:r w:rsidR="008417F9" w:rsidRPr="00C33EA5">
        <w:rPr>
          <w:sz w:val="22"/>
          <w:szCs w:val="22"/>
          <w:lang w:val="en-US"/>
        </w:rPr>
        <w:t>promotions of academic s</w:t>
      </w:r>
      <w:r w:rsidRPr="00C33EA5">
        <w:rPr>
          <w:sz w:val="22"/>
          <w:szCs w:val="22"/>
          <w:lang w:val="en-US"/>
        </w:rPr>
        <w:t>taff</w:t>
      </w:r>
      <w:r w:rsidR="000B31A4" w:rsidRPr="00C33EA5">
        <w:rPr>
          <w:sz w:val="22"/>
          <w:szCs w:val="22"/>
          <w:lang w:val="en-US"/>
        </w:rPr>
        <w:t>.</w:t>
      </w:r>
      <w:r w:rsidRPr="00C33EA5">
        <w:rPr>
          <w:sz w:val="22"/>
          <w:szCs w:val="22"/>
          <w:lang w:val="en-US"/>
        </w:rPr>
        <w:tab/>
      </w:r>
    </w:p>
    <w:p w14:paraId="59995491" w14:textId="4FA3B18F" w:rsidR="00F515FA" w:rsidRPr="00C33EA5" w:rsidRDefault="00F515FA" w:rsidP="00F515FA">
      <w:pPr>
        <w:ind w:left="1440" w:hanging="720"/>
        <w:jc w:val="both"/>
        <w:rPr>
          <w:sz w:val="22"/>
          <w:szCs w:val="22"/>
          <w:lang w:val="en-US"/>
        </w:rPr>
      </w:pPr>
      <w:r w:rsidRPr="00C33EA5">
        <w:rPr>
          <w:sz w:val="22"/>
          <w:szCs w:val="22"/>
          <w:lang w:val="en-US"/>
        </w:rPr>
        <w:t>iii.</w:t>
      </w:r>
      <w:r w:rsidRPr="00C33EA5">
        <w:rPr>
          <w:sz w:val="22"/>
          <w:szCs w:val="22"/>
          <w:lang w:val="en-US"/>
        </w:rPr>
        <w:tab/>
      </w:r>
      <w:r w:rsidR="000B31A4" w:rsidRPr="00C33EA5">
        <w:rPr>
          <w:sz w:val="22"/>
          <w:szCs w:val="22"/>
          <w:lang w:val="en-US"/>
        </w:rPr>
        <w:t>After</w:t>
      </w:r>
      <w:r w:rsidRPr="00C33EA5">
        <w:rPr>
          <w:sz w:val="22"/>
          <w:szCs w:val="22"/>
          <w:lang w:val="en-US"/>
        </w:rPr>
        <w:t xml:space="preserve"> due consideration of those proposals, the </w:t>
      </w:r>
      <w:r w:rsidR="00616550" w:rsidRPr="00C33EA5">
        <w:rPr>
          <w:sz w:val="22"/>
          <w:szCs w:val="22"/>
          <w:lang w:val="en-US"/>
        </w:rPr>
        <w:t>Colleges/ Faculties</w:t>
      </w:r>
      <w:r w:rsidRPr="00C33EA5">
        <w:rPr>
          <w:sz w:val="22"/>
          <w:szCs w:val="22"/>
          <w:lang w:val="en-US"/>
        </w:rPr>
        <w:t xml:space="preserve"> Review Panel shall make its own recommendations to the Appointments and Promotions Committee (Academic) using the approved guidelines on the promotions and</w:t>
      </w:r>
      <w:r w:rsidR="008417F9" w:rsidRPr="00C33EA5">
        <w:rPr>
          <w:sz w:val="22"/>
          <w:szCs w:val="22"/>
          <w:lang w:val="en-US"/>
        </w:rPr>
        <w:t xml:space="preserve"> appointments of academic staff.</w:t>
      </w:r>
      <w:r w:rsidRPr="00C33EA5">
        <w:rPr>
          <w:sz w:val="22"/>
          <w:szCs w:val="22"/>
          <w:lang w:val="en-US"/>
        </w:rPr>
        <w:t xml:space="preserve">  </w:t>
      </w:r>
      <w:r w:rsidRPr="00C33EA5">
        <w:rPr>
          <w:b/>
          <w:sz w:val="22"/>
          <w:szCs w:val="22"/>
          <w:lang w:val="en-US"/>
        </w:rPr>
        <w:t xml:space="preserve">Please attach the minutes of your </w:t>
      </w:r>
      <w:r w:rsidR="006F5C50" w:rsidRPr="00C33EA5">
        <w:rPr>
          <w:b/>
          <w:sz w:val="22"/>
          <w:szCs w:val="22"/>
          <w:lang w:val="en-US"/>
        </w:rPr>
        <w:t>College</w:t>
      </w:r>
      <w:r w:rsidRPr="00C33EA5">
        <w:rPr>
          <w:b/>
          <w:sz w:val="22"/>
          <w:szCs w:val="22"/>
          <w:lang w:val="en-US"/>
        </w:rPr>
        <w:t>/</w:t>
      </w:r>
      <w:r w:rsidR="006F5C50" w:rsidRPr="00C33EA5">
        <w:rPr>
          <w:b/>
          <w:sz w:val="22"/>
          <w:szCs w:val="22"/>
          <w:lang w:val="en-US"/>
        </w:rPr>
        <w:t xml:space="preserve">Faculty </w:t>
      </w:r>
      <w:r w:rsidRPr="00C33EA5">
        <w:rPr>
          <w:b/>
          <w:sz w:val="22"/>
          <w:szCs w:val="22"/>
          <w:lang w:val="en-US"/>
        </w:rPr>
        <w:t>Staff Review Panel.</w:t>
      </w:r>
    </w:p>
    <w:p w14:paraId="6A4E2FE4" w14:textId="0080B6D9" w:rsidR="00F515FA" w:rsidRPr="00C33EA5" w:rsidRDefault="00F515FA" w:rsidP="00F515FA">
      <w:pPr>
        <w:ind w:left="1440" w:hanging="720"/>
        <w:jc w:val="both"/>
        <w:rPr>
          <w:sz w:val="22"/>
          <w:szCs w:val="22"/>
          <w:lang w:val="en-US"/>
        </w:rPr>
      </w:pPr>
      <w:r w:rsidRPr="00C33EA5">
        <w:rPr>
          <w:sz w:val="22"/>
          <w:szCs w:val="22"/>
          <w:lang w:val="en-US"/>
        </w:rPr>
        <w:t>iv.</w:t>
      </w:r>
      <w:r w:rsidRPr="00C33EA5">
        <w:rPr>
          <w:sz w:val="22"/>
          <w:szCs w:val="22"/>
          <w:lang w:val="en-US"/>
        </w:rPr>
        <w:tab/>
        <w:t>The proposals from Heads of Department/Unit shall normally include a comprehensive assessment of the candidate’s qualifications and overall performance in the Department/</w:t>
      </w:r>
      <w:r w:rsidR="00616550" w:rsidRPr="00C33EA5">
        <w:rPr>
          <w:sz w:val="22"/>
          <w:szCs w:val="22"/>
          <w:lang w:val="en-US"/>
        </w:rPr>
        <w:t>Colleges/ Faculties</w:t>
      </w:r>
      <w:r w:rsidRPr="00C33EA5">
        <w:rPr>
          <w:sz w:val="22"/>
          <w:szCs w:val="22"/>
          <w:lang w:val="en-US"/>
        </w:rPr>
        <w:t xml:space="preserve">.  In this regard, Research and Publications shall be evaluated, and not merely enumerated.  </w:t>
      </w:r>
    </w:p>
    <w:p w14:paraId="54902946" w14:textId="77777777" w:rsidR="00F515FA" w:rsidRPr="00C33EA5" w:rsidRDefault="00F515FA" w:rsidP="00F515FA">
      <w:pPr>
        <w:ind w:left="1440" w:hanging="720"/>
        <w:jc w:val="both"/>
        <w:rPr>
          <w:sz w:val="22"/>
          <w:szCs w:val="22"/>
          <w:lang w:val="en-US"/>
        </w:rPr>
      </w:pPr>
      <w:r w:rsidRPr="00C33EA5">
        <w:rPr>
          <w:sz w:val="22"/>
          <w:szCs w:val="22"/>
          <w:lang w:val="en-US"/>
        </w:rPr>
        <w:t>v.</w:t>
      </w:r>
      <w:r w:rsidRPr="00C33EA5">
        <w:rPr>
          <w:sz w:val="22"/>
          <w:szCs w:val="22"/>
          <w:lang w:val="en-US"/>
        </w:rPr>
        <w:tab/>
        <w:t xml:space="preserve">Deserving members of academic staff to be recommended for promotion shall, </w:t>
      </w:r>
      <w:r w:rsidRPr="00C33EA5">
        <w:rPr>
          <w:i/>
          <w:sz w:val="22"/>
          <w:szCs w:val="22"/>
          <w:lang w:val="en-US"/>
        </w:rPr>
        <w:t xml:space="preserve">prima facie, </w:t>
      </w:r>
      <w:r w:rsidRPr="00C33EA5">
        <w:rPr>
          <w:sz w:val="22"/>
          <w:szCs w:val="22"/>
          <w:lang w:val="en-US"/>
        </w:rPr>
        <w:t xml:space="preserve">be qualified for appointment to that grade.  Such member of academic staff being recommended for promotion shall, </w:t>
      </w:r>
      <w:r w:rsidRPr="00C33EA5">
        <w:rPr>
          <w:i/>
          <w:sz w:val="22"/>
          <w:szCs w:val="22"/>
          <w:lang w:val="en-US"/>
        </w:rPr>
        <w:t xml:space="preserve">inter alia, </w:t>
      </w:r>
      <w:r w:rsidRPr="00C33EA5">
        <w:rPr>
          <w:sz w:val="22"/>
          <w:szCs w:val="22"/>
          <w:lang w:val="en-US"/>
        </w:rPr>
        <w:t>be assessed on the following:</w:t>
      </w:r>
    </w:p>
    <w:p w14:paraId="398C4E67" w14:textId="77777777" w:rsidR="00F515FA" w:rsidRPr="00C33EA5" w:rsidRDefault="00F515FA" w:rsidP="00F515FA">
      <w:pPr>
        <w:ind w:left="1440" w:hanging="720"/>
        <w:jc w:val="both"/>
        <w:rPr>
          <w:sz w:val="22"/>
          <w:szCs w:val="22"/>
          <w:lang w:val="en-US"/>
        </w:rPr>
      </w:pPr>
      <w:r w:rsidRPr="00C33EA5">
        <w:rPr>
          <w:sz w:val="22"/>
          <w:szCs w:val="22"/>
          <w:lang w:val="en-US"/>
        </w:rPr>
        <w:tab/>
      </w:r>
    </w:p>
    <w:p w14:paraId="56A89571" w14:textId="77777777" w:rsidR="00F515FA" w:rsidRPr="00C33EA5" w:rsidRDefault="00F515FA" w:rsidP="00F515FA">
      <w:pPr>
        <w:numPr>
          <w:ilvl w:val="0"/>
          <w:numId w:val="9"/>
        </w:numPr>
        <w:tabs>
          <w:tab w:val="clear" w:pos="2160"/>
          <w:tab w:val="num" w:pos="2880"/>
        </w:tabs>
        <w:ind w:left="2880"/>
        <w:jc w:val="both"/>
        <w:rPr>
          <w:sz w:val="22"/>
          <w:szCs w:val="22"/>
          <w:lang w:val="en-US"/>
        </w:rPr>
      </w:pPr>
      <w:r w:rsidRPr="00C33EA5">
        <w:rPr>
          <w:sz w:val="22"/>
          <w:szCs w:val="22"/>
          <w:lang w:val="en-US"/>
        </w:rPr>
        <w:t>his/her contribution by research to the advancement of his/her subject;</w:t>
      </w:r>
    </w:p>
    <w:p w14:paraId="1C79E998" w14:textId="77777777" w:rsidR="00F515FA" w:rsidRPr="00C33EA5" w:rsidRDefault="00F515FA" w:rsidP="00F515FA">
      <w:pPr>
        <w:numPr>
          <w:ilvl w:val="0"/>
          <w:numId w:val="9"/>
        </w:numPr>
        <w:tabs>
          <w:tab w:val="clear" w:pos="2160"/>
          <w:tab w:val="num" w:pos="2880"/>
        </w:tabs>
        <w:ind w:left="2880"/>
        <w:jc w:val="both"/>
        <w:rPr>
          <w:sz w:val="22"/>
          <w:szCs w:val="22"/>
          <w:lang w:val="en-US"/>
        </w:rPr>
      </w:pPr>
      <w:r w:rsidRPr="00C33EA5">
        <w:rPr>
          <w:sz w:val="22"/>
          <w:szCs w:val="22"/>
          <w:lang w:val="en-US"/>
        </w:rPr>
        <w:t>his/her ability as a teacher; and</w:t>
      </w:r>
    </w:p>
    <w:p w14:paraId="0C032205" w14:textId="77777777" w:rsidR="00F515FA" w:rsidRPr="00C33EA5" w:rsidRDefault="00F515FA" w:rsidP="00F515FA">
      <w:pPr>
        <w:numPr>
          <w:ilvl w:val="0"/>
          <w:numId w:val="9"/>
        </w:numPr>
        <w:tabs>
          <w:tab w:val="clear" w:pos="2160"/>
          <w:tab w:val="num" w:pos="2880"/>
        </w:tabs>
        <w:ind w:left="2880"/>
        <w:jc w:val="both"/>
        <w:rPr>
          <w:sz w:val="22"/>
          <w:szCs w:val="22"/>
          <w:lang w:val="en-US"/>
        </w:rPr>
      </w:pPr>
      <w:r w:rsidRPr="00C33EA5">
        <w:rPr>
          <w:sz w:val="22"/>
          <w:szCs w:val="22"/>
          <w:lang w:val="en-US"/>
        </w:rPr>
        <w:t>his/her contribution to the University and the nation</w:t>
      </w:r>
    </w:p>
    <w:p w14:paraId="6F3CDD53" w14:textId="77777777" w:rsidR="00F515FA" w:rsidRPr="00C33EA5" w:rsidRDefault="00F515FA" w:rsidP="00F515FA">
      <w:pPr>
        <w:ind w:left="1440" w:hanging="720"/>
        <w:jc w:val="both"/>
        <w:rPr>
          <w:sz w:val="22"/>
          <w:szCs w:val="22"/>
          <w:lang w:val="en-US"/>
        </w:rPr>
      </w:pPr>
      <w:r w:rsidRPr="00C33EA5">
        <w:rPr>
          <w:sz w:val="22"/>
          <w:szCs w:val="22"/>
          <w:lang w:val="en-US"/>
        </w:rPr>
        <w:t>vi.</w:t>
      </w:r>
      <w:r w:rsidRPr="00C33EA5">
        <w:rPr>
          <w:sz w:val="22"/>
          <w:szCs w:val="22"/>
          <w:lang w:val="en-US"/>
        </w:rPr>
        <w:tab/>
        <w:t>Where publications are cited in support of promotion, the Committee making the recommendations shall include in its recommendations, assessment of these publications and in the case of joint publications, there shall be a clear statement from the Committee, or someone in a position to know of the contribution of the p</w:t>
      </w:r>
      <w:r w:rsidR="008417F9" w:rsidRPr="00C33EA5">
        <w:rPr>
          <w:sz w:val="22"/>
          <w:szCs w:val="22"/>
          <w:lang w:val="en-US"/>
        </w:rPr>
        <w:t>erson recommended for promotion.</w:t>
      </w:r>
    </w:p>
    <w:p w14:paraId="0D03AC3F" w14:textId="77777777" w:rsidR="00F515FA" w:rsidRPr="00C33EA5" w:rsidRDefault="00F515FA" w:rsidP="00F515FA">
      <w:pPr>
        <w:ind w:left="1440" w:hanging="720"/>
        <w:jc w:val="both"/>
        <w:rPr>
          <w:b/>
          <w:sz w:val="22"/>
          <w:szCs w:val="22"/>
          <w:lang w:val="en-US"/>
        </w:rPr>
      </w:pPr>
      <w:r w:rsidRPr="00C33EA5">
        <w:rPr>
          <w:sz w:val="22"/>
          <w:szCs w:val="22"/>
          <w:lang w:val="en-US"/>
        </w:rPr>
        <w:t>vii.</w:t>
      </w:r>
      <w:r w:rsidRPr="00C33EA5">
        <w:rPr>
          <w:sz w:val="22"/>
          <w:szCs w:val="22"/>
          <w:lang w:val="en-US"/>
        </w:rPr>
        <w:tab/>
      </w:r>
      <w:r w:rsidRPr="00C33EA5">
        <w:rPr>
          <w:b/>
          <w:sz w:val="22"/>
          <w:szCs w:val="22"/>
          <w:lang w:val="en-US"/>
        </w:rPr>
        <w:t>Normally, no one shall be qualified for consideration for promotion unless he has spent three (3) years in service of the University, or three (3) years after the last promotion/appointment; and</w:t>
      </w:r>
    </w:p>
    <w:p w14:paraId="60F3A05C" w14:textId="3C92124B" w:rsidR="00F515FA" w:rsidRPr="00C33EA5" w:rsidRDefault="00F515FA" w:rsidP="00F515FA">
      <w:pPr>
        <w:ind w:left="1440" w:hanging="720"/>
        <w:jc w:val="both"/>
        <w:rPr>
          <w:sz w:val="22"/>
          <w:szCs w:val="22"/>
          <w:lang w:val="en-US"/>
        </w:rPr>
      </w:pPr>
      <w:r w:rsidRPr="00C33EA5">
        <w:rPr>
          <w:sz w:val="22"/>
          <w:szCs w:val="22"/>
          <w:lang w:val="en-US"/>
        </w:rPr>
        <w:lastRenderedPageBreak/>
        <w:t>viii.</w:t>
      </w:r>
      <w:r w:rsidRPr="00C33EA5">
        <w:rPr>
          <w:sz w:val="22"/>
          <w:szCs w:val="22"/>
          <w:lang w:val="en-US"/>
        </w:rPr>
        <w:tab/>
        <w:t>Save in an exceptional circumstance, promotions shall take effect from 1</w:t>
      </w:r>
      <w:r w:rsidRPr="00C33EA5">
        <w:rPr>
          <w:sz w:val="22"/>
          <w:szCs w:val="22"/>
          <w:vertAlign w:val="superscript"/>
          <w:lang w:val="en-US"/>
        </w:rPr>
        <w:t>st</w:t>
      </w:r>
      <w:r w:rsidRPr="00C33EA5">
        <w:rPr>
          <w:sz w:val="22"/>
          <w:szCs w:val="22"/>
          <w:lang w:val="en-US"/>
        </w:rPr>
        <w:t xml:space="preserve"> October of the year of pro</w:t>
      </w:r>
      <w:r w:rsidR="008417F9" w:rsidRPr="00C33EA5">
        <w:rPr>
          <w:sz w:val="22"/>
          <w:szCs w:val="22"/>
          <w:lang w:val="en-US"/>
        </w:rPr>
        <w:t>motion. In addition to (i)-(vii</w:t>
      </w:r>
      <w:r w:rsidRPr="00C33EA5">
        <w:rPr>
          <w:sz w:val="22"/>
          <w:szCs w:val="22"/>
          <w:lang w:val="en-US"/>
        </w:rPr>
        <w:t xml:space="preserve">) above, Deans of </w:t>
      </w:r>
      <w:r w:rsidR="006F5C50" w:rsidRPr="00C33EA5">
        <w:rPr>
          <w:sz w:val="22"/>
          <w:szCs w:val="22"/>
          <w:lang w:val="en-US"/>
        </w:rPr>
        <w:t>Colleges/ Faculties</w:t>
      </w:r>
      <w:r w:rsidRPr="00C33EA5">
        <w:rPr>
          <w:sz w:val="22"/>
          <w:szCs w:val="22"/>
          <w:lang w:val="en-US"/>
        </w:rPr>
        <w:t>/Heads of Department/Unit are reminded to note that:</w:t>
      </w:r>
    </w:p>
    <w:p w14:paraId="7D5BE174" w14:textId="77777777" w:rsidR="00F515FA" w:rsidRPr="00C33EA5" w:rsidRDefault="00F515FA" w:rsidP="00F515FA">
      <w:pPr>
        <w:numPr>
          <w:ilvl w:val="0"/>
          <w:numId w:val="10"/>
        </w:numPr>
        <w:tabs>
          <w:tab w:val="num" w:pos="2160"/>
        </w:tabs>
        <w:jc w:val="both"/>
        <w:rPr>
          <w:sz w:val="22"/>
          <w:szCs w:val="22"/>
          <w:lang w:val="en-US"/>
        </w:rPr>
      </w:pPr>
      <w:r w:rsidRPr="00C33EA5">
        <w:rPr>
          <w:sz w:val="22"/>
          <w:szCs w:val="22"/>
          <w:lang w:val="en-US"/>
        </w:rPr>
        <w:t>The minimum number of years for consideration of academic staff should be three years, subject to ensuring that the NUC guidelines on pyramidal structure of academic staff in each Department is maintained.</w:t>
      </w:r>
    </w:p>
    <w:p w14:paraId="48E51EE5" w14:textId="4FB6F6F0" w:rsidR="00F515FA" w:rsidRPr="00C33EA5" w:rsidRDefault="00F515FA" w:rsidP="00F515FA">
      <w:pPr>
        <w:numPr>
          <w:ilvl w:val="0"/>
          <w:numId w:val="10"/>
        </w:numPr>
        <w:tabs>
          <w:tab w:val="num" w:pos="2160"/>
        </w:tabs>
        <w:jc w:val="both"/>
        <w:rPr>
          <w:sz w:val="22"/>
          <w:szCs w:val="22"/>
          <w:lang w:val="en-US"/>
        </w:rPr>
      </w:pPr>
      <w:r w:rsidRPr="00C33EA5">
        <w:rPr>
          <w:sz w:val="22"/>
          <w:szCs w:val="22"/>
          <w:lang w:val="en-US"/>
        </w:rPr>
        <w:t>Apart from the completion of the</w:t>
      </w:r>
      <w:r w:rsidRPr="00C33EA5">
        <w:rPr>
          <w:b/>
          <w:sz w:val="22"/>
          <w:szCs w:val="22"/>
          <w:lang w:val="en-US"/>
        </w:rPr>
        <w:t xml:space="preserve"> APER Forms</w:t>
      </w:r>
      <w:r w:rsidRPr="00C33EA5">
        <w:rPr>
          <w:sz w:val="22"/>
          <w:szCs w:val="22"/>
          <w:lang w:val="en-US"/>
        </w:rPr>
        <w:t>, they should for each person recommended for promotion, give detailed and proper write-up, spelling out the justification for such promotion.</w:t>
      </w:r>
    </w:p>
    <w:p w14:paraId="18DF057F" w14:textId="77777777" w:rsidR="00F515FA" w:rsidRPr="00C33EA5" w:rsidRDefault="00F515FA" w:rsidP="00F515FA">
      <w:pPr>
        <w:numPr>
          <w:ilvl w:val="0"/>
          <w:numId w:val="10"/>
        </w:numPr>
        <w:tabs>
          <w:tab w:val="num" w:pos="2160"/>
        </w:tabs>
        <w:jc w:val="both"/>
        <w:rPr>
          <w:sz w:val="22"/>
          <w:szCs w:val="22"/>
          <w:lang w:val="en-US"/>
        </w:rPr>
      </w:pPr>
      <w:r w:rsidRPr="00C33EA5">
        <w:rPr>
          <w:sz w:val="22"/>
          <w:szCs w:val="22"/>
          <w:lang w:val="en-US"/>
        </w:rPr>
        <w:t>For promotion to Readership and Professorship grades, copies of internal assessor’s reports should be made available to the Chairman of the Appointments and Promotions Committee (Academics).</w:t>
      </w:r>
    </w:p>
    <w:p w14:paraId="3EE2857F" w14:textId="0445827E" w:rsidR="00F515FA" w:rsidRPr="00C33EA5" w:rsidRDefault="00F515FA" w:rsidP="00F515FA">
      <w:pPr>
        <w:numPr>
          <w:ilvl w:val="0"/>
          <w:numId w:val="10"/>
        </w:numPr>
        <w:tabs>
          <w:tab w:val="num" w:pos="2160"/>
        </w:tabs>
        <w:jc w:val="both"/>
        <w:rPr>
          <w:sz w:val="22"/>
          <w:szCs w:val="22"/>
          <w:lang w:val="en-US"/>
        </w:rPr>
      </w:pPr>
      <w:r w:rsidRPr="00C33EA5">
        <w:rPr>
          <w:sz w:val="22"/>
          <w:szCs w:val="22"/>
          <w:lang w:val="en-US"/>
        </w:rPr>
        <w:t>A full list and details of publications of candidates recommended for Promotion should be attached to the APER Forms.</w:t>
      </w:r>
    </w:p>
    <w:p w14:paraId="132820FF" w14:textId="6F481D1F" w:rsidR="00F515FA" w:rsidRPr="00C33EA5" w:rsidRDefault="00F515FA" w:rsidP="00F515FA">
      <w:pPr>
        <w:numPr>
          <w:ilvl w:val="0"/>
          <w:numId w:val="10"/>
        </w:numPr>
        <w:tabs>
          <w:tab w:val="num" w:pos="2160"/>
        </w:tabs>
        <w:jc w:val="both"/>
        <w:rPr>
          <w:sz w:val="22"/>
          <w:szCs w:val="22"/>
          <w:lang w:val="en-US"/>
        </w:rPr>
      </w:pPr>
      <w:r w:rsidRPr="00C33EA5">
        <w:rPr>
          <w:sz w:val="22"/>
          <w:szCs w:val="22"/>
          <w:lang w:val="en-US"/>
        </w:rPr>
        <w:t>Every member of staff must complete their</w:t>
      </w:r>
      <w:r w:rsidRPr="00C33EA5">
        <w:rPr>
          <w:b/>
          <w:sz w:val="22"/>
          <w:szCs w:val="22"/>
          <w:lang w:val="en-US"/>
        </w:rPr>
        <w:t xml:space="preserve"> APER Forms</w:t>
      </w:r>
      <w:r w:rsidRPr="00C33EA5">
        <w:rPr>
          <w:sz w:val="22"/>
          <w:szCs w:val="22"/>
          <w:lang w:val="en-US"/>
        </w:rPr>
        <w:t>.  Such staff MUST be properly assessed whether recommended for Pro</w:t>
      </w:r>
      <w:r w:rsidR="008417F9" w:rsidRPr="00C33EA5">
        <w:rPr>
          <w:sz w:val="22"/>
          <w:szCs w:val="22"/>
          <w:lang w:val="en-US"/>
        </w:rPr>
        <w:t>motion or not.</w:t>
      </w:r>
    </w:p>
    <w:p w14:paraId="05869189" w14:textId="52954FA1" w:rsidR="00F515FA" w:rsidRPr="00C33EA5" w:rsidRDefault="00F515FA" w:rsidP="00F515FA">
      <w:pPr>
        <w:numPr>
          <w:ilvl w:val="0"/>
          <w:numId w:val="10"/>
        </w:numPr>
        <w:tabs>
          <w:tab w:val="num" w:pos="2160"/>
        </w:tabs>
        <w:jc w:val="both"/>
        <w:rPr>
          <w:sz w:val="22"/>
          <w:szCs w:val="22"/>
          <w:lang w:val="en-US"/>
        </w:rPr>
      </w:pPr>
      <w:r w:rsidRPr="00C33EA5">
        <w:rPr>
          <w:sz w:val="22"/>
          <w:szCs w:val="22"/>
          <w:lang w:val="en-US"/>
        </w:rPr>
        <w:t xml:space="preserve">In forwarding their recommendations to the Registry, Deans of </w:t>
      </w:r>
      <w:r w:rsidR="006F5C50" w:rsidRPr="00C33EA5">
        <w:rPr>
          <w:sz w:val="22"/>
          <w:szCs w:val="22"/>
          <w:lang w:val="en-US"/>
        </w:rPr>
        <w:t>Colleges/ Faculties</w:t>
      </w:r>
      <w:r w:rsidRPr="00C33EA5">
        <w:rPr>
          <w:sz w:val="22"/>
          <w:szCs w:val="22"/>
          <w:lang w:val="en-US"/>
        </w:rPr>
        <w:t xml:space="preserve"> and Heads of Department/Unit should ensure that they state, in a separate paper, for the attention of the Appointments and Promotions Committee (Academic) the reasons why those not recommended for promotion were not put up.</w:t>
      </w:r>
    </w:p>
    <w:p w14:paraId="1689DF68" w14:textId="77777777" w:rsidR="00F515FA" w:rsidRPr="00C33EA5" w:rsidRDefault="00F515FA" w:rsidP="00F515FA">
      <w:pPr>
        <w:ind w:left="1440"/>
        <w:jc w:val="both"/>
        <w:rPr>
          <w:sz w:val="22"/>
          <w:szCs w:val="22"/>
          <w:lang w:val="en-US"/>
        </w:rPr>
      </w:pPr>
    </w:p>
    <w:p w14:paraId="424C59D2" w14:textId="364D23AE" w:rsidR="00F515FA" w:rsidRPr="00C33EA5" w:rsidRDefault="00333943" w:rsidP="00333943">
      <w:pPr>
        <w:jc w:val="both"/>
        <w:rPr>
          <w:sz w:val="22"/>
          <w:szCs w:val="22"/>
          <w:lang w:val="en-US"/>
        </w:rPr>
      </w:pPr>
      <w:r>
        <w:rPr>
          <w:sz w:val="22"/>
          <w:szCs w:val="22"/>
          <w:lang w:val="en-US"/>
        </w:rPr>
        <w:t xml:space="preserve">                   ix. </w:t>
      </w:r>
      <w:r w:rsidR="00F515FA" w:rsidRPr="00C33EA5">
        <w:rPr>
          <w:sz w:val="22"/>
          <w:szCs w:val="22"/>
          <w:lang w:val="en-US"/>
        </w:rPr>
        <w:t xml:space="preserve">Deans of </w:t>
      </w:r>
      <w:r w:rsidR="00616550" w:rsidRPr="00C33EA5">
        <w:rPr>
          <w:sz w:val="22"/>
          <w:szCs w:val="22"/>
          <w:lang w:val="en-US"/>
        </w:rPr>
        <w:t>Colleges/ Faculties</w:t>
      </w:r>
      <w:r w:rsidR="00F515FA" w:rsidRPr="00C33EA5">
        <w:rPr>
          <w:sz w:val="22"/>
          <w:szCs w:val="22"/>
          <w:lang w:val="en-US"/>
        </w:rPr>
        <w:t>/Heads of Department/Unit should:</w:t>
      </w:r>
    </w:p>
    <w:p w14:paraId="061E9A3F" w14:textId="77777777" w:rsidR="00F515FA" w:rsidRPr="00C33EA5" w:rsidRDefault="00F515FA" w:rsidP="00F515FA">
      <w:pPr>
        <w:jc w:val="both"/>
        <w:rPr>
          <w:sz w:val="22"/>
          <w:szCs w:val="22"/>
          <w:lang w:val="en-US"/>
        </w:rPr>
      </w:pPr>
      <w:r w:rsidRPr="00C33EA5">
        <w:rPr>
          <w:sz w:val="22"/>
          <w:szCs w:val="22"/>
          <w:lang w:val="en-US"/>
        </w:rPr>
        <w:tab/>
      </w:r>
      <w:r w:rsidRPr="00C33EA5">
        <w:rPr>
          <w:sz w:val="22"/>
          <w:szCs w:val="22"/>
          <w:lang w:val="en-US"/>
        </w:rPr>
        <w:tab/>
      </w:r>
    </w:p>
    <w:p w14:paraId="5F1004E7" w14:textId="6DCEC62C" w:rsidR="00F515FA" w:rsidRPr="00C33EA5" w:rsidRDefault="00333943" w:rsidP="00F515FA">
      <w:pPr>
        <w:numPr>
          <w:ilvl w:val="0"/>
          <w:numId w:val="11"/>
        </w:numPr>
        <w:jc w:val="both"/>
        <w:rPr>
          <w:sz w:val="22"/>
          <w:szCs w:val="22"/>
          <w:lang w:val="en-US"/>
        </w:rPr>
      </w:pPr>
      <w:r>
        <w:rPr>
          <w:sz w:val="22"/>
          <w:szCs w:val="22"/>
          <w:lang w:val="en-US"/>
        </w:rPr>
        <w:t>E</w:t>
      </w:r>
      <w:r w:rsidR="00F515FA" w:rsidRPr="00C33EA5">
        <w:rPr>
          <w:sz w:val="22"/>
          <w:szCs w:val="22"/>
          <w:lang w:val="en-US"/>
        </w:rPr>
        <w:t xml:space="preserve">ndeavour to remove all elements of subjectivity and arbitrariness in the completion </w:t>
      </w:r>
      <w:r w:rsidR="00F515FA" w:rsidRPr="00C33EA5">
        <w:rPr>
          <w:b/>
          <w:sz w:val="22"/>
          <w:szCs w:val="22"/>
          <w:lang w:val="en-US"/>
        </w:rPr>
        <w:t>of APER Form</w:t>
      </w:r>
      <w:r w:rsidR="00F515FA" w:rsidRPr="00C33EA5">
        <w:rPr>
          <w:sz w:val="22"/>
          <w:szCs w:val="22"/>
          <w:lang w:val="en-US"/>
        </w:rPr>
        <w:t>s;</w:t>
      </w:r>
    </w:p>
    <w:p w14:paraId="0498FD98" w14:textId="4B8D2C7C" w:rsidR="00F515FA" w:rsidRPr="00C33EA5" w:rsidRDefault="00F515FA" w:rsidP="00F515FA">
      <w:pPr>
        <w:numPr>
          <w:ilvl w:val="0"/>
          <w:numId w:val="11"/>
        </w:numPr>
        <w:jc w:val="both"/>
        <w:rPr>
          <w:sz w:val="22"/>
          <w:szCs w:val="22"/>
          <w:lang w:val="en-US"/>
        </w:rPr>
      </w:pPr>
      <w:r w:rsidRPr="00C33EA5">
        <w:rPr>
          <w:sz w:val="22"/>
          <w:szCs w:val="22"/>
          <w:lang w:val="en-US"/>
        </w:rPr>
        <w:t>ensure they properly complete their own sect</w:t>
      </w:r>
      <w:r w:rsidR="008417F9" w:rsidRPr="00C33EA5">
        <w:rPr>
          <w:sz w:val="22"/>
          <w:szCs w:val="22"/>
          <w:lang w:val="en-US"/>
        </w:rPr>
        <w:t xml:space="preserve">ions of the APER Forms; </w:t>
      </w:r>
    </w:p>
    <w:p w14:paraId="7C45645E" w14:textId="77599741" w:rsidR="00F515FA" w:rsidRPr="00C33EA5" w:rsidRDefault="00F515FA" w:rsidP="00F515FA">
      <w:pPr>
        <w:numPr>
          <w:ilvl w:val="0"/>
          <w:numId w:val="11"/>
        </w:numPr>
        <w:jc w:val="both"/>
        <w:rPr>
          <w:sz w:val="22"/>
          <w:szCs w:val="22"/>
          <w:lang w:val="en-US"/>
        </w:rPr>
      </w:pPr>
      <w:r w:rsidRPr="00C33EA5">
        <w:rPr>
          <w:sz w:val="22"/>
          <w:szCs w:val="22"/>
          <w:lang w:val="en-US"/>
        </w:rPr>
        <w:t xml:space="preserve">ensure that their staff properly complete their own parts of the  APER Forms in conformity with </w:t>
      </w:r>
      <w:r w:rsidR="0030366C" w:rsidRPr="00C33EA5">
        <w:rPr>
          <w:sz w:val="22"/>
          <w:szCs w:val="22"/>
          <w:lang w:val="en-US"/>
        </w:rPr>
        <w:t>Items</w:t>
      </w:r>
      <w:r w:rsidRPr="00C33EA5">
        <w:rPr>
          <w:sz w:val="22"/>
          <w:szCs w:val="22"/>
          <w:lang w:val="en-US"/>
        </w:rPr>
        <w:t xml:space="preserve"> 1</w:t>
      </w:r>
      <w:r w:rsidR="008417F9" w:rsidRPr="00C33EA5">
        <w:rPr>
          <w:sz w:val="22"/>
          <w:szCs w:val="22"/>
          <w:lang w:val="en-US"/>
        </w:rPr>
        <w:t xml:space="preserve"> to 17 of the APER Forms; and</w:t>
      </w:r>
    </w:p>
    <w:p w14:paraId="0D28542D" w14:textId="70575783" w:rsidR="00F515FA" w:rsidRPr="00C33EA5" w:rsidRDefault="00C33EA5" w:rsidP="00F515FA">
      <w:pPr>
        <w:numPr>
          <w:ilvl w:val="0"/>
          <w:numId w:val="11"/>
        </w:numPr>
        <w:jc w:val="both"/>
        <w:rPr>
          <w:sz w:val="22"/>
          <w:szCs w:val="22"/>
          <w:lang w:val="en-US"/>
        </w:rPr>
      </w:pPr>
      <w:r w:rsidRPr="00C33EA5">
        <w:rPr>
          <w:sz w:val="22"/>
          <w:szCs w:val="22"/>
          <w:lang w:val="en-US"/>
        </w:rPr>
        <w:t>Attach</w:t>
      </w:r>
      <w:r w:rsidR="00F515FA" w:rsidRPr="00C33EA5">
        <w:rPr>
          <w:sz w:val="22"/>
          <w:szCs w:val="22"/>
          <w:lang w:val="en-US"/>
        </w:rPr>
        <w:t xml:space="preserve"> the Assessment of </w:t>
      </w:r>
      <w:r w:rsidR="00616550" w:rsidRPr="00C33EA5">
        <w:rPr>
          <w:sz w:val="22"/>
          <w:szCs w:val="22"/>
          <w:lang w:val="en-US"/>
        </w:rPr>
        <w:t>Colleges/ Faculties</w:t>
      </w:r>
      <w:r w:rsidR="00F515FA" w:rsidRPr="00C33EA5">
        <w:rPr>
          <w:sz w:val="22"/>
          <w:szCs w:val="22"/>
          <w:lang w:val="en-US"/>
        </w:rPr>
        <w:t>/University Activities which must be included in the assessment of academic staff being put up for promotion to Senior Lectureship, Readership and Professorial levels.</w:t>
      </w:r>
    </w:p>
    <w:p w14:paraId="5F31F6B9" w14:textId="77777777" w:rsidR="00F515FA" w:rsidRPr="00C33EA5" w:rsidRDefault="00F515FA" w:rsidP="00F515FA">
      <w:pPr>
        <w:jc w:val="both"/>
        <w:rPr>
          <w:sz w:val="22"/>
          <w:szCs w:val="22"/>
          <w:lang w:val="en-US"/>
        </w:rPr>
      </w:pPr>
    </w:p>
    <w:p w14:paraId="62B0A327" w14:textId="0D9747BD" w:rsidR="00F515FA" w:rsidRPr="00C33EA5" w:rsidRDefault="00333943" w:rsidP="00333943">
      <w:pPr>
        <w:ind w:left="720"/>
        <w:jc w:val="both"/>
        <w:rPr>
          <w:sz w:val="22"/>
          <w:szCs w:val="22"/>
          <w:lang w:val="en-US"/>
        </w:rPr>
      </w:pPr>
      <w:r>
        <w:rPr>
          <w:sz w:val="22"/>
          <w:szCs w:val="22"/>
          <w:lang w:val="en-US"/>
        </w:rPr>
        <w:t xml:space="preserve">x. </w:t>
      </w:r>
      <w:r w:rsidR="006F5C50" w:rsidRPr="00C33EA5">
        <w:rPr>
          <w:sz w:val="22"/>
          <w:szCs w:val="22"/>
          <w:lang w:val="en-US"/>
        </w:rPr>
        <w:t>The</w:t>
      </w:r>
      <w:r w:rsidR="00F515FA" w:rsidRPr="00C33EA5">
        <w:rPr>
          <w:sz w:val="22"/>
          <w:szCs w:val="22"/>
          <w:lang w:val="en-US"/>
        </w:rPr>
        <w:t xml:space="preserve"> following should </w:t>
      </w:r>
      <w:r w:rsidR="006F5C50" w:rsidRPr="00C33EA5">
        <w:rPr>
          <w:sz w:val="22"/>
          <w:szCs w:val="22"/>
          <w:lang w:val="en-US"/>
        </w:rPr>
        <w:t xml:space="preserve">also be </w:t>
      </w:r>
      <w:r w:rsidR="008739D1" w:rsidRPr="00C33EA5">
        <w:rPr>
          <w:sz w:val="22"/>
          <w:szCs w:val="22"/>
          <w:lang w:val="en-US"/>
        </w:rPr>
        <w:t xml:space="preserve">taken into consideration for </w:t>
      </w:r>
      <w:r w:rsidR="00F515FA" w:rsidRPr="00C33EA5">
        <w:rPr>
          <w:sz w:val="22"/>
          <w:szCs w:val="22"/>
          <w:lang w:val="en-US"/>
        </w:rPr>
        <w:t xml:space="preserve">recommendations from </w:t>
      </w:r>
      <w:r w:rsidR="00081E05" w:rsidRPr="00C33EA5">
        <w:rPr>
          <w:sz w:val="22"/>
          <w:szCs w:val="22"/>
          <w:lang w:val="en-US"/>
        </w:rPr>
        <w:t>Colleges/ Faculties</w:t>
      </w:r>
      <w:r w:rsidR="00F515FA" w:rsidRPr="00C33EA5">
        <w:rPr>
          <w:sz w:val="22"/>
          <w:szCs w:val="22"/>
          <w:lang w:val="en-US"/>
        </w:rPr>
        <w:t xml:space="preserve"> and </w:t>
      </w:r>
      <w:r w:rsidR="0047163E" w:rsidRPr="00C33EA5">
        <w:rPr>
          <w:sz w:val="22"/>
          <w:szCs w:val="22"/>
          <w:lang w:val="en-US"/>
        </w:rPr>
        <w:t>University</w:t>
      </w:r>
      <w:r w:rsidR="00F515FA" w:rsidRPr="00C33EA5">
        <w:rPr>
          <w:sz w:val="22"/>
          <w:szCs w:val="22"/>
          <w:lang w:val="en-US"/>
        </w:rPr>
        <w:t xml:space="preserve"> Library. </w:t>
      </w:r>
    </w:p>
    <w:p w14:paraId="2D6FFD64" w14:textId="77777777" w:rsidR="00F515FA" w:rsidRPr="00C33EA5" w:rsidRDefault="00F515FA" w:rsidP="00F515FA">
      <w:pPr>
        <w:jc w:val="both"/>
        <w:rPr>
          <w:sz w:val="22"/>
          <w:szCs w:val="22"/>
          <w:lang w:val="en-US"/>
        </w:rPr>
      </w:pPr>
    </w:p>
    <w:p w14:paraId="3C58A039" w14:textId="069C69F3" w:rsidR="00F515FA" w:rsidRPr="00C33EA5" w:rsidRDefault="00333943" w:rsidP="00F515FA">
      <w:pPr>
        <w:ind w:left="720" w:hanging="720"/>
        <w:jc w:val="both"/>
        <w:rPr>
          <w:i/>
          <w:sz w:val="22"/>
          <w:szCs w:val="22"/>
          <w:lang w:val="en-US"/>
        </w:rPr>
      </w:pPr>
      <w:r>
        <w:rPr>
          <w:sz w:val="22"/>
          <w:szCs w:val="22"/>
          <w:lang w:val="en-US"/>
        </w:rPr>
        <w:t>a</w:t>
      </w:r>
      <w:r w:rsidR="00F515FA" w:rsidRPr="00C33EA5">
        <w:rPr>
          <w:sz w:val="22"/>
          <w:szCs w:val="22"/>
          <w:lang w:val="en-US"/>
        </w:rPr>
        <w:tab/>
      </w:r>
      <w:r w:rsidR="00F515FA" w:rsidRPr="00C33EA5">
        <w:rPr>
          <w:i/>
          <w:sz w:val="22"/>
          <w:szCs w:val="22"/>
          <w:lang w:val="en-US"/>
        </w:rPr>
        <w:t xml:space="preserve">Candidates recommended for promotion must have published consistently between the year of last promotion and the year of promotion, and not more than 30% of the publications should appear during the promotion year. </w:t>
      </w:r>
    </w:p>
    <w:p w14:paraId="2F077BB5" w14:textId="71372F79" w:rsidR="00F515FA" w:rsidRPr="00C33EA5" w:rsidRDefault="00333943" w:rsidP="00F515FA">
      <w:pPr>
        <w:ind w:left="720" w:hanging="720"/>
        <w:jc w:val="both"/>
        <w:rPr>
          <w:i/>
          <w:color w:val="000000"/>
          <w:sz w:val="22"/>
          <w:szCs w:val="22"/>
          <w:lang w:val="en-US"/>
        </w:rPr>
      </w:pPr>
      <w:r>
        <w:rPr>
          <w:color w:val="000000"/>
          <w:sz w:val="22"/>
          <w:szCs w:val="22"/>
          <w:lang w:val="en-US"/>
        </w:rPr>
        <w:t>b</w:t>
      </w:r>
      <w:r w:rsidR="00F515FA" w:rsidRPr="00C33EA5">
        <w:rPr>
          <w:color w:val="000000"/>
          <w:sz w:val="22"/>
          <w:szCs w:val="22"/>
          <w:lang w:val="en-US"/>
        </w:rPr>
        <w:tab/>
      </w:r>
      <w:r w:rsidR="00F515FA" w:rsidRPr="00C33EA5">
        <w:rPr>
          <w:i/>
          <w:color w:val="000000"/>
          <w:sz w:val="22"/>
          <w:szCs w:val="22"/>
          <w:lang w:val="en-US"/>
        </w:rPr>
        <w:t xml:space="preserve">The general format for scoring should be uniform for all </w:t>
      </w:r>
      <w:r w:rsidR="00081E05" w:rsidRPr="00C33EA5">
        <w:rPr>
          <w:i/>
          <w:color w:val="000000"/>
          <w:sz w:val="22"/>
          <w:szCs w:val="22"/>
          <w:lang w:val="en-US"/>
        </w:rPr>
        <w:t>Colleges/ Faculties</w:t>
      </w:r>
      <w:r w:rsidR="00F515FA" w:rsidRPr="00C33EA5">
        <w:rPr>
          <w:i/>
          <w:color w:val="000000"/>
          <w:sz w:val="22"/>
          <w:szCs w:val="22"/>
          <w:lang w:val="en-US"/>
        </w:rPr>
        <w:t xml:space="preserve"> to prevent arbitrariness; and there should be uniformity in the way scores are awarded, especially in </w:t>
      </w:r>
      <w:r w:rsidR="00081E05" w:rsidRPr="00C33EA5">
        <w:rPr>
          <w:i/>
          <w:color w:val="000000"/>
          <w:sz w:val="22"/>
          <w:szCs w:val="22"/>
          <w:lang w:val="en-US"/>
        </w:rPr>
        <w:t>Colleges/ Faculties</w:t>
      </w:r>
      <w:r w:rsidR="00F515FA" w:rsidRPr="00C33EA5">
        <w:rPr>
          <w:i/>
          <w:color w:val="000000"/>
          <w:sz w:val="22"/>
          <w:szCs w:val="22"/>
          <w:lang w:val="en-US"/>
        </w:rPr>
        <w:t xml:space="preserve"> whose scores were presented in fractions.</w:t>
      </w:r>
    </w:p>
    <w:p w14:paraId="4D218FCB" w14:textId="73E65E02" w:rsidR="00F515FA" w:rsidRPr="00C33EA5" w:rsidRDefault="00333943" w:rsidP="00F515FA">
      <w:pPr>
        <w:ind w:left="720" w:hanging="720"/>
        <w:jc w:val="both"/>
        <w:rPr>
          <w:i/>
          <w:sz w:val="22"/>
          <w:szCs w:val="22"/>
          <w:lang w:val="en-US"/>
        </w:rPr>
      </w:pPr>
      <w:r>
        <w:rPr>
          <w:sz w:val="22"/>
          <w:szCs w:val="22"/>
          <w:lang w:val="en-US"/>
        </w:rPr>
        <w:t>c.</w:t>
      </w:r>
      <w:r w:rsidR="00F515FA" w:rsidRPr="00C33EA5">
        <w:rPr>
          <w:sz w:val="22"/>
          <w:szCs w:val="22"/>
          <w:lang w:val="en-US"/>
        </w:rPr>
        <w:tab/>
      </w:r>
      <w:r w:rsidR="00F515FA" w:rsidRPr="00C33EA5">
        <w:rPr>
          <w:i/>
          <w:sz w:val="22"/>
          <w:szCs w:val="22"/>
          <w:lang w:val="en-US"/>
        </w:rPr>
        <w:t xml:space="preserve">Rating of papers should be consistent across all </w:t>
      </w:r>
      <w:r w:rsidR="00081E05" w:rsidRPr="00C33EA5">
        <w:rPr>
          <w:i/>
          <w:sz w:val="22"/>
          <w:szCs w:val="22"/>
          <w:lang w:val="en-US"/>
        </w:rPr>
        <w:t>Colleges/ Faculties</w:t>
      </w:r>
      <w:r w:rsidR="00F515FA" w:rsidRPr="00C33EA5">
        <w:rPr>
          <w:i/>
          <w:sz w:val="22"/>
          <w:szCs w:val="22"/>
          <w:lang w:val="en-US"/>
        </w:rPr>
        <w:t xml:space="preserve"> in line with the modifier.</w:t>
      </w:r>
    </w:p>
    <w:p w14:paraId="1B962BB3" w14:textId="4B7B7521" w:rsidR="00F515FA" w:rsidRPr="00C33EA5" w:rsidRDefault="00333943" w:rsidP="00F515FA">
      <w:pPr>
        <w:ind w:left="720" w:hanging="720"/>
        <w:jc w:val="both"/>
        <w:rPr>
          <w:i/>
          <w:sz w:val="22"/>
          <w:szCs w:val="22"/>
          <w:lang w:val="en-US"/>
        </w:rPr>
      </w:pPr>
      <w:r>
        <w:rPr>
          <w:sz w:val="22"/>
          <w:szCs w:val="22"/>
          <w:lang w:val="en-US"/>
        </w:rPr>
        <w:t>d.</w:t>
      </w:r>
      <w:r w:rsidR="00F515FA" w:rsidRPr="00C33EA5">
        <w:rPr>
          <w:sz w:val="22"/>
          <w:szCs w:val="22"/>
          <w:lang w:val="en-US"/>
        </w:rPr>
        <w:tab/>
      </w:r>
      <w:r w:rsidR="00C749EC" w:rsidRPr="00C33EA5">
        <w:rPr>
          <w:i/>
          <w:sz w:val="22"/>
          <w:szCs w:val="22"/>
          <w:lang w:val="en-US"/>
        </w:rPr>
        <w:t>The percentage</w:t>
      </w:r>
      <w:r w:rsidR="00F515FA" w:rsidRPr="00C33EA5">
        <w:rPr>
          <w:i/>
          <w:sz w:val="22"/>
          <w:szCs w:val="22"/>
          <w:lang w:val="en-US"/>
        </w:rPr>
        <w:t xml:space="preserve"> of contribution of first author in any authorized paper should not be more than 60%, except in cases where the co-author was merely felicitated, and a letter must confirm that.</w:t>
      </w:r>
    </w:p>
    <w:p w14:paraId="6B173A68" w14:textId="31E70F2C" w:rsidR="00F515FA" w:rsidRPr="00C33EA5" w:rsidRDefault="00333943" w:rsidP="00F515FA">
      <w:pPr>
        <w:ind w:left="720" w:hanging="720"/>
        <w:jc w:val="both"/>
        <w:rPr>
          <w:i/>
          <w:sz w:val="22"/>
          <w:szCs w:val="22"/>
          <w:lang w:val="en-US"/>
        </w:rPr>
      </w:pPr>
      <w:r>
        <w:rPr>
          <w:sz w:val="22"/>
          <w:szCs w:val="22"/>
          <w:lang w:val="en-US"/>
        </w:rPr>
        <w:t>e.</w:t>
      </w:r>
      <w:r w:rsidR="00F515FA" w:rsidRPr="00C33EA5">
        <w:rPr>
          <w:sz w:val="22"/>
          <w:szCs w:val="22"/>
          <w:lang w:val="en-US"/>
        </w:rPr>
        <w:tab/>
      </w:r>
      <w:r w:rsidR="005F596D" w:rsidRPr="00C33EA5">
        <w:rPr>
          <w:i/>
          <w:sz w:val="22"/>
          <w:szCs w:val="22"/>
          <w:lang w:val="en-US"/>
        </w:rPr>
        <w:t>A</w:t>
      </w:r>
      <w:r w:rsidR="00F515FA" w:rsidRPr="00C33EA5">
        <w:rPr>
          <w:i/>
          <w:sz w:val="22"/>
          <w:szCs w:val="22"/>
          <w:lang w:val="en-US"/>
        </w:rPr>
        <w:t>ny paper to be taken as a conference paper, it must show the names of the editor(s).</w:t>
      </w:r>
    </w:p>
    <w:p w14:paraId="75289373" w14:textId="20F5E183" w:rsidR="00F515FA" w:rsidRPr="00C33EA5" w:rsidRDefault="00333943" w:rsidP="00F515FA">
      <w:pPr>
        <w:ind w:left="720" w:hanging="720"/>
        <w:jc w:val="both"/>
        <w:rPr>
          <w:i/>
          <w:color w:val="000000"/>
          <w:sz w:val="22"/>
          <w:szCs w:val="22"/>
          <w:lang w:val="en-US"/>
        </w:rPr>
      </w:pPr>
      <w:r>
        <w:rPr>
          <w:color w:val="000000"/>
          <w:sz w:val="22"/>
          <w:szCs w:val="22"/>
          <w:lang w:val="en-US"/>
        </w:rPr>
        <w:t>f.</w:t>
      </w:r>
      <w:r w:rsidR="00F515FA" w:rsidRPr="00C33EA5">
        <w:rPr>
          <w:color w:val="000000"/>
          <w:sz w:val="22"/>
          <w:szCs w:val="22"/>
          <w:lang w:val="en-US"/>
        </w:rPr>
        <w:tab/>
      </w:r>
      <w:r w:rsidR="00F515FA" w:rsidRPr="00C33EA5">
        <w:rPr>
          <w:i/>
          <w:color w:val="000000"/>
          <w:sz w:val="22"/>
          <w:szCs w:val="22"/>
          <w:lang w:val="en-US"/>
        </w:rPr>
        <w:t>Patents, Inventions, Innovations and Research Design should be scored in the same manner Journal Publications are scored.</w:t>
      </w:r>
    </w:p>
    <w:p w14:paraId="0E84D5BB" w14:textId="0AEA1897" w:rsidR="00F515FA" w:rsidRPr="00C33EA5" w:rsidRDefault="00333943" w:rsidP="00F515FA">
      <w:pPr>
        <w:ind w:left="720" w:hanging="720"/>
        <w:jc w:val="both"/>
        <w:rPr>
          <w:i/>
          <w:color w:val="000000"/>
          <w:sz w:val="22"/>
          <w:szCs w:val="22"/>
          <w:lang w:val="en-US"/>
        </w:rPr>
      </w:pPr>
      <w:r>
        <w:rPr>
          <w:color w:val="000000"/>
          <w:sz w:val="22"/>
          <w:szCs w:val="22"/>
          <w:lang w:val="en-US"/>
        </w:rPr>
        <w:t>g</w:t>
      </w:r>
      <w:r w:rsidR="00F515FA" w:rsidRPr="00C33EA5">
        <w:rPr>
          <w:color w:val="000000"/>
          <w:sz w:val="22"/>
          <w:szCs w:val="22"/>
          <w:lang w:val="en-US"/>
        </w:rPr>
        <w:t>.</w:t>
      </w:r>
      <w:r w:rsidR="00F515FA" w:rsidRPr="00C33EA5">
        <w:rPr>
          <w:color w:val="000000"/>
          <w:sz w:val="22"/>
          <w:szCs w:val="22"/>
          <w:lang w:val="en-US"/>
        </w:rPr>
        <w:tab/>
      </w:r>
      <w:r w:rsidR="00F515FA" w:rsidRPr="00C33EA5">
        <w:rPr>
          <w:i/>
          <w:color w:val="000000"/>
          <w:sz w:val="22"/>
          <w:szCs w:val="22"/>
          <w:lang w:val="en-US"/>
        </w:rPr>
        <w:t>Only relevant pages of journal publications must accompany submission and no baggage/bags/briefcases should be used to submit books of a journal publication for Subcommittee, consideration.</w:t>
      </w:r>
      <w:r w:rsidR="00F515FA" w:rsidRPr="00C33EA5">
        <w:rPr>
          <w:i/>
          <w:color w:val="000000"/>
          <w:sz w:val="22"/>
          <w:szCs w:val="22"/>
          <w:lang w:val="en-US"/>
        </w:rPr>
        <w:tab/>
      </w:r>
      <w:r w:rsidR="00F515FA" w:rsidRPr="00C33EA5">
        <w:rPr>
          <w:i/>
          <w:color w:val="000000"/>
          <w:sz w:val="22"/>
          <w:szCs w:val="22"/>
          <w:lang w:val="en-US"/>
        </w:rPr>
        <w:tab/>
      </w:r>
      <w:r w:rsidR="00F515FA" w:rsidRPr="00C33EA5">
        <w:rPr>
          <w:i/>
          <w:color w:val="000000"/>
          <w:sz w:val="22"/>
          <w:szCs w:val="22"/>
          <w:lang w:val="en-US"/>
        </w:rPr>
        <w:tab/>
      </w:r>
      <w:r w:rsidR="00F515FA" w:rsidRPr="00C33EA5">
        <w:rPr>
          <w:i/>
          <w:color w:val="000000"/>
          <w:sz w:val="22"/>
          <w:szCs w:val="22"/>
          <w:lang w:val="en-US"/>
        </w:rPr>
        <w:tab/>
      </w:r>
      <w:r w:rsidR="00F515FA" w:rsidRPr="00C33EA5">
        <w:rPr>
          <w:i/>
          <w:color w:val="000000"/>
          <w:sz w:val="22"/>
          <w:szCs w:val="22"/>
          <w:lang w:val="en-US"/>
        </w:rPr>
        <w:tab/>
      </w:r>
      <w:r w:rsidR="00F515FA" w:rsidRPr="00C33EA5">
        <w:rPr>
          <w:i/>
          <w:color w:val="000000"/>
          <w:sz w:val="22"/>
          <w:szCs w:val="22"/>
          <w:lang w:val="en-US"/>
        </w:rPr>
        <w:tab/>
      </w:r>
    </w:p>
    <w:p w14:paraId="19080E6C" w14:textId="3ADAF13E" w:rsidR="00F515FA" w:rsidRPr="00C33EA5" w:rsidRDefault="00125AD0" w:rsidP="00F515FA">
      <w:pPr>
        <w:ind w:left="720" w:hanging="720"/>
        <w:jc w:val="both"/>
        <w:rPr>
          <w:i/>
          <w:color w:val="000000"/>
          <w:sz w:val="22"/>
          <w:szCs w:val="22"/>
          <w:lang w:val="en-US"/>
        </w:rPr>
      </w:pPr>
      <w:r>
        <w:rPr>
          <w:color w:val="000000"/>
          <w:sz w:val="22"/>
          <w:szCs w:val="22"/>
          <w:lang w:val="en-US"/>
        </w:rPr>
        <w:t>h</w:t>
      </w:r>
      <w:r w:rsidR="00F515FA" w:rsidRPr="00C33EA5">
        <w:rPr>
          <w:color w:val="000000"/>
          <w:sz w:val="22"/>
          <w:szCs w:val="22"/>
          <w:lang w:val="en-US"/>
        </w:rPr>
        <w:t>.</w:t>
      </w:r>
      <w:r w:rsidR="00F515FA" w:rsidRPr="00C33EA5">
        <w:rPr>
          <w:i/>
          <w:color w:val="000000"/>
          <w:sz w:val="22"/>
          <w:szCs w:val="22"/>
          <w:lang w:val="en-US"/>
        </w:rPr>
        <w:tab/>
        <w:t>Neatly packaged and addressed A4 Envelopes should be used for individual submissions of photocopied journal publications.</w:t>
      </w:r>
    </w:p>
    <w:p w14:paraId="651E1482" w14:textId="7F5B9EF2" w:rsidR="00F515FA" w:rsidRPr="00C33EA5" w:rsidRDefault="00125AD0" w:rsidP="00F515FA">
      <w:pPr>
        <w:ind w:left="720" w:hanging="720"/>
        <w:jc w:val="both"/>
        <w:rPr>
          <w:b/>
          <w:i/>
          <w:color w:val="000000"/>
          <w:sz w:val="22"/>
          <w:szCs w:val="22"/>
          <w:lang w:val="en-US"/>
        </w:rPr>
      </w:pPr>
      <w:r>
        <w:rPr>
          <w:color w:val="000000"/>
          <w:sz w:val="22"/>
          <w:szCs w:val="22"/>
          <w:lang w:val="en-US"/>
        </w:rPr>
        <w:t>i.</w:t>
      </w:r>
      <w:r w:rsidR="00F515FA" w:rsidRPr="00C33EA5">
        <w:rPr>
          <w:i/>
          <w:color w:val="000000"/>
          <w:sz w:val="22"/>
          <w:szCs w:val="22"/>
          <w:lang w:val="en-US"/>
        </w:rPr>
        <w:tab/>
      </w:r>
      <w:r w:rsidR="00F515FA" w:rsidRPr="00C33EA5">
        <w:rPr>
          <w:b/>
          <w:i/>
          <w:color w:val="000000"/>
          <w:sz w:val="22"/>
          <w:szCs w:val="22"/>
          <w:lang w:val="en-US"/>
        </w:rPr>
        <w:t>Papers published after 1</w:t>
      </w:r>
      <w:r w:rsidR="00F515FA" w:rsidRPr="00C33EA5">
        <w:rPr>
          <w:b/>
          <w:i/>
          <w:color w:val="000000"/>
          <w:sz w:val="22"/>
          <w:szCs w:val="22"/>
          <w:vertAlign w:val="superscript"/>
          <w:lang w:val="en-US"/>
        </w:rPr>
        <w:t>st</w:t>
      </w:r>
      <w:r w:rsidR="00F515FA" w:rsidRPr="00C33EA5">
        <w:rPr>
          <w:b/>
          <w:i/>
          <w:color w:val="000000"/>
          <w:sz w:val="22"/>
          <w:szCs w:val="22"/>
          <w:lang w:val="en-US"/>
        </w:rPr>
        <w:t xml:space="preserve"> of July in any promotional year is not </w:t>
      </w:r>
      <w:r w:rsidR="0047163E" w:rsidRPr="00C33EA5">
        <w:rPr>
          <w:b/>
          <w:i/>
          <w:color w:val="000000"/>
          <w:sz w:val="22"/>
          <w:szCs w:val="22"/>
          <w:lang w:val="en-US"/>
        </w:rPr>
        <w:t>accepted</w:t>
      </w:r>
      <w:r w:rsidR="00F515FA" w:rsidRPr="00C33EA5">
        <w:rPr>
          <w:b/>
          <w:i/>
          <w:color w:val="000000"/>
          <w:sz w:val="22"/>
          <w:szCs w:val="22"/>
          <w:lang w:val="en-US"/>
        </w:rPr>
        <w:t xml:space="preserve"> and should not be included for evaluation.</w:t>
      </w:r>
    </w:p>
    <w:p w14:paraId="4E059FCF" w14:textId="0F029417" w:rsidR="00F515FA" w:rsidRPr="00C33EA5" w:rsidRDefault="00125AD0" w:rsidP="00F515FA">
      <w:pPr>
        <w:ind w:left="720" w:hanging="720"/>
        <w:jc w:val="both"/>
        <w:rPr>
          <w:i/>
          <w:color w:val="000000"/>
          <w:sz w:val="22"/>
          <w:szCs w:val="22"/>
          <w:lang w:val="en-US"/>
        </w:rPr>
      </w:pPr>
      <w:r>
        <w:rPr>
          <w:color w:val="000000"/>
          <w:sz w:val="22"/>
          <w:szCs w:val="22"/>
          <w:lang w:val="en-US"/>
        </w:rPr>
        <w:t>j.</w:t>
      </w:r>
      <w:r w:rsidR="00F515FA" w:rsidRPr="00C33EA5">
        <w:rPr>
          <w:color w:val="000000"/>
          <w:sz w:val="22"/>
          <w:szCs w:val="22"/>
          <w:lang w:val="en-US"/>
        </w:rPr>
        <w:tab/>
      </w:r>
      <w:r w:rsidR="00F515FA" w:rsidRPr="00C33EA5">
        <w:rPr>
          <w:i/>
          <w:color w:val="000000"/>
          <w:sz w:val="22"/>
          <w:szCs w:val="22"/>
          <w:lang w:val="en-US"/>
        </w:rPr>
        <w:t xml:space="preserve">For lecturers undergoing Ph.D programmes, the number of years already spent on the Ph.D programme should be indicated in their progress report for the attention of the Appointments and Promotions Committee (Academic) Subcommittee and should also be taken into cognizance before they are recommended for promotion. </w:t>
      </w:r>
    </w:p>
    <w:p w14:paraId="48D0A735" w14:textId="1D02EF33" w:rsidR="00F515FA" w:rsidRPr="00C33EA5" w:rsidRDefault="00125AD0" w:rsidP="00F515FA">
      <w:pPr>
        <w:ind w:left="720" w:hanging="720"/>
        <w:jc w:val="both"/>
        <w:rPr>
          <w:i/>
          <w:color w:val="000000"/>
          <w:sz w:val="22"/>
          <w:szCs w:val="22"/>
          <w:lang w:val="en-US"/>
        </w:rPr>
      </w:pPr>
      <w:r>
        <w:rPr>
          <w:color w:val="000000"/>
          <w:sz w:val="22"/>
          <w:szCs w:val="22"/>
          <w:lang w:val="en-US"/>
        </w:rPr>
        <w:t>k.</w:t>
      </w:r>
      <w:r w:rsidR="00F515FA" w:rsidRPr="00C33EA5">
        <w:rPr>
          <w:color w:val="000000"/>
          <w:sz w:val="22"/>
          <w:szCs w:val="22"/>
          <w:lang w:val="en-US"/>
        </w:rPr>
        <w:t>.</w:t>
      </w:r>
      <w:r w:rsidR="00F515FA" w:rsidRPr="00C33EA5">
        <w:rPr>
          <w:i/>
          <w:color w:val="000000"/>
          <w:sz w:val="22"/>
          <w:szCs w:val="22"/>
          <w:lang w:val="en-US"/>
        </w:rPr>
        <w:tab/>
        <w:t>For the grades of Senior Lecturer and above, candidates being put up for promotion should forward alongside their APER Forms, write-ups on their Areas of Research Focus.  The document should be duly signed by the candidates.</w:t>
      </w:r>
    </w:p>
    <w:p w14:paraId="07AB8263" w14:textId="4B85BE40" w:rsidR="00F515FA" w:rsidRPr="00C33EA5" w:rsidRDefault="00125AD0" w:rsidP="00F515FA">
      <w:pPr>
        <w:ind w:left="720" w:hanging="720"/>
        <w:jc w:val="both"/>
        <w:rPr>
          <w:i/>
          <w:color w:val="000000"/>
          <w:sz w:val="22"/>
          <w:szCs w:val="22"/>
          <w:lang w:val="en-US"/>
        </w:rPr>
      </w:pPr>
      <w:r>
        <w:rPr>
          <w:color w:val="000000"/>
          <w:sz w:val="22"/>
          <w:szCs w:val="22"/>
          <w:lang w:val="en-US"/>
        </w:rPr>
        <w:t>l</w:t>
      </w:r>
      <w:r w:rsidR="00F515FA" w:rsidRPr="00C33EA5">
        <w:rPr>
          <w:i/>
          <w:color w:val="000000"/>
          <w:sz w:val="22"/>
          <w:szCs w:val="22"/>
          <w:lang w:val="en-US"/>
        </w:rPr>
        <w:tab/>
        <w:t>The practice of allocating scores to staff who are yet to obtain their Ph.D or to mature on their Ph.D who are teaching and supervising Postgraduate students should be discontinued.</w:t>
      </w:r>
    </w:p>
    <w:p w14:paraId="59B5B32E" w14:textId="501F6BB0" w:rsidR="00F515FA" w:rsidRPr="00C33EA5" w:rsidRDefault="00125AD0" w:rsidP="00F515FA">
      <w:pPr>
        <w:ind w:left="720" w:hanging="720"/>
        <w:jc w:val="both"/>
        <w:rPr>
          <w:i/>
          <w:color w:val="000000"/>
          <w:sz w:val="22"/>
          <w:szCs w:val="22"/>
          <w:lang w:val="en-US"/>
        </w:rPr>
      </w:pPr>
      <w:r>
        <w:rPr>
          <w:color w:val="000000"/>
          <w:sz w:val="22"/>
          <w:szCs w:val="22"/>
          <w:lang w:val="en-US"/>
        </w:rPr>
        <w:t>m.</w:t>
      </w:r>
      <w:r w:rsidR="00F515FA" w:rsidRPr="00C33EA5">
        <w:rPr>
          <w:i/>
          <w:color w:val="000000"/>
          <w:sz w:val="22"/>
          <w:szCs w:val="22"/>
          <w:lang w:val="en-US"/>
        </w:rPr>
        <w:tab/>
        <w:t>Deans should ensure that adequate information on staff is provided in the ‘Work History’ of their recommendations for promotion.</w:t>
      </w:r>
    </w:p>
    <w:p w14:paraId="2AA7D3CA" w14:textId="16DD9EA6" w:rsidR="00F515FA" w:rsidRPr="00C33EA5" w:rsidRDefault="00125AD0" w:rsidP="00F515FA">
      <w:pPr>
        <w:ind w:left="720" w:hanging="720"/>
        <w:contextualSpacing/>
        <w:jc w:val="both"/>
        <w:rPr>
          <w:i/>
          <w:color w:val="000000"/>
          <w:sz w:val="22"/>
          <w:szCs w:val="22"/>
          <w:lang w:val="en-US"/>
        </w:rPr>
      </w:pPr>
      <w:r>
        <w:rPr>
          <w:color w:val="000000"/>
          <w:sz w:val="22"/>
          <w:szCs w:val="22"/>
          <w:lang w:val="en-US"/>
        </w:rPr>
        <w:t>n.</w:t>
      </w:r>
      <w:r w:rsidR="00F515FA" w:rsidRPr="00C33EA5">
        <w:rPr>
          <w:color w:val="000000"/>
          <w:sz w:val="22"/>
          <w:szCs w:val="22"/>
          <w:lang w:val="en-US"/>
        </w:rPr>
        <w:tab/>
      </w:r>
      <w:r w:rsidR="00F515FA" w:rsidRPr="00C33EA5">
        <w:rPr>
          <w:i/>
          <w:color w:val="000000"/>
          <w:sz w:val="22"/>
          <w:szCs w:val="22"/>
          <w:lang w:val="en-US"/>
        </w:rPr>
        <w:t>The value of Grants in appropriate currencies should be indicated for professorial cadre.</w:t>
      </w:r>
    </w:p>
    <w:p w14:paraId="0374AB54" w14:textId="0754AA91" w:rsidR="00F515FA" w:rsidRPr="00C33EA5" w:rsidRDefault="00125AD0" w:rsidP="00F515FA">
      <w:pPr>
        <w:ind w:left="720" w:hanging="720"/>
        <w:contextualSpacing/>
        <w:jc w:val="both"/>
        <w:rPr>
          <w:b/>
          <w:i/>
          <w:color w:val="000000"/>
          <w:sz w:val="22"/>
          <w:szCs w:val="22"/>
          <w:lang w:val="en-US"/>
        </w:rPr>
      </w:pPr>
      <w:r>
        <w:rPr>
          <w:color w:val="000000"/>
          <w:sz w:val="22"/>
          <w:szCs w:val="22"/>
          <w:lang w:val="en-US"/>
        </w:rPr>
        <w:t>o.</w:t>
      </w:r>
      <w:r w:rsidR="00F515FA" w:rsidRPr="00C33EA5">
        <w:rPr>
          <w:color w:val="000000"/>
          <w:sz w:val="22"/>
          <w:szCs w:val="22"/>
          <w:lang w:val="en-US"/>
        </w:rPr>
        <w:tab/>
      </w:r>
      <w:r w:rsidR="00F515FA" w:rsidRPr="00C33EA5">
        <w:rPr>
          <w:b/>
          <w:i/>
          <w:color w:val="000000"/>
          <w:sz w:val="22"/>
          <w:szCs w:val="22"/>
          <w:lang w:val="en-US"/>
        </w:rPr>
        <w:t>The Internal Assessment Report for professorial cadre should be forwarded under a Confidential Cover and in sealed envelope to the Registrar for the attention of Ag. Director, DEHR.  They should not be included in the envelope containing bound publications.</w:t>
      </w:r>
    </w:p>
    <w:p w14:paraId="2DDD58CF" w14:textId="480053C6" w:rsidR="00F515FA" w:rsidRPr="00C33EA5" w:rsidRDefault="00125AD0" w:rsidP="00F515FA">
      <w:pPr>
        <w:ind w:left="720" w:hanging="720"/>
        <w:contextualSpacing/>
        <w:jc w:val="both"/>
        <w:rPr>
          <w:b/>
          <w:i/>
          <w:color w:val="000000"/>
          <w:sz w:val="22"/>
          <w:szCs w:val="22"/>
          <w:lang w:val="en-US"/>
        </w:rPr>
      </w:pPr>
      <w:r>
        <w:rPr>
          <w:color w:val="000000"/>
          <w:sz w:val="22"/>
          <w:szCs w:val="22"/>
          <w:lang w:val="en-US"/>
        </w:rPr>
        <w:t>p.</w:t>
      </w:r>
      <w:r w:rsidR="00F515FA" w:rsidRPr="00C33EA5">
        <w:rPr>
          <w:b/>
          <w:i/>
          <w:color w:val="000000"/>
          <w:sz w:val="22"/>
          <w:szCs w:val="22"/>
          <w:lang w:val="en-US"/>
        </w:rPr>
        <w:tab/>
        <w:t xml:space="preserve">The ISBN/ISSN of Contribution to Book/Book of Reading should be indicated and verified at the </w:t>
      </w:r>
      <w:r w:rsidR="00616550" w:rsidRPr="00C33EA5">
        <w:rPr>
          <w:b/>
          <w:i/>
          <w:color w:val="000000"/>
          <w:sz w:val="22"/>
          <w:szCs w:val="22"/>
          <w:lang w:val="en-US"/>
        </w:rPr>
        <w:t>Colleges/ Faculties</w:t>
      </w:r>
      <w:r w:rsidR="00F515FA" w:rsidRPr="00C33EA5">
        <w:rPr>
          <w:b/>
          <w:i/>
          <w:color w:val="000000"/>
          <w:sz w:val="22"/>
          <w:szCs w:val="22"/>
          <w:lang w:val="en-US"/>
        </w:rPr>
        <w:t xml:space="preserve"> level before forwarding the recommendations for promotion.  The ISBN/ISSN should also be indicated in APER Forms when listed for ease of reference.</w:t>
      </w:r>
    </w:p>
    <w:p w14:paraId="1FA4C5E2" w14:textId="77777777" w:rsidR="00F515FA" w:rsidRPr="00C33EA5" w:rsidRDefault="00F515FA" w:rsidP="00F515FA">
      <w:pPr>
        <w:ind w:left="720" w:hanging="720"/>
        <w:contextualSpacing/>
        <w:jc w:val="both"/>
        <w:rPr>
          <w:b/>
          <w:i/>
          <w:color w:val="000000"/>
          <w:sz w:val="22"/>
          <w:szCs w:val="22"/>
          <w:lang w:val="en-US"/>
        </w:rPr>
      </w:pPr>
    </w:p>
    <w:p w14:paraId="0F4829EC" w14:textId="602124A3" w:rsidR="00F515FA" w:rsidRPr="00C33EA5" w:rsidRDefault="00125AD0" w:rsidP="00F515FA">
      <w:pPr>
        <w:ind w:left="720" w:hanging="720"/>
        <w:contextualSpacing/>
        <w:jc w:val="both"/>
        <w:rPr>
          <w:b/>
          <w:color w:val="000000"/>
          <w:sz w:val="22"/>
          <w:szCs w:val="22"/>
          <w:lang w:val="en-US"/>
        </w:rPr>
      </w:pPr>
      <w:r>
        <w:rPr>
          <w:b/>
          <w:i/>
          <w:color w:val="000000"/>
          <w:sz w:val="22"/>
          <w:szCs w:val="22"/>
          <w:lang w:val="en-US"/>
        </w:rPr>
        <w:t xml:space="preserve">xi. </w:t>
      </w:r>
      <w:r w:rsidR="005F596D" w:rsidRPr="00C33EA5">
        <w:rPr>
          <w:b/>
          <w:color w:val="000000"/>
          <w:sz w:val="22"/>
          <w:szCs w:val="22"/>
          <w:lang w:val="en-US"/>
        </w:rPr>
        <w:t>Sundry Regulations:</w:t>
      </w:r>
    </w:p>
    <w:p w14:paraId="5E7D0CC3" w14:textId="77777777" w:rsidR="00F515FA" w:rsidRPr="00C33EA5" w:rsidRDefault="00F515FA" w:rsidP="00F515FA">
      <w:pPr>
        <w:ind w:left="720" w:hanging="720"/>
        <w:contextualSpacing/>
        <w:jc w:val="both"/>
        <w:rPr>
          <w:b/>
          <w:color w:val="000000"/>
          <w:sz w:val="22"/>
          <w:szCs w:val="22"/>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8885"/>
      </w:tblGrid>
      <w:tr w:rsidR="00F515FA" w:rsidRPr="00C33EA5" w14:paraId="263487D7" w14:textId="77777777" w:rsidTr="009F0FA9">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E5F805C" w14:textId="77777777" w:rsidR="00F515FA" w:rsidRPr="00C33EA5" w:rsidRDefault="00F515FA" w:rsidP="009F0FA9">
            <w:pPr>
              <w:contextualSpacing/>
              <w:jc w:val="both"/>
              <w:rPr>
                <w:rFonts w:eastAsia="Calibri"/>
                <w:b/>
                <w:color w:val="000000"/>
                <w:sz w:val="22"/>
                <w:szCs w:val="22"/>
                <w:lang w:val="en-US"/>
              </w:rPr>
            </w:pPr>
            <w:r w:rsidRPr="00C33EA5">
              <w:rPr>
                <w:rFonts w:eastAsia="Calibri"/>
                <w:b/>
                <w:color w:val="000000"/>
                <w:sz w:val="22"/>
                <w:szCs w:val="22"/>
                <w:lang w:val="en-US"/>
              </w:rPr>
              <w:t>S/N</w:t>
            </w:r>
          </w:p>
        </w:tc>
        <w:tc>
          <w:tcPr>
            <w:tcW w:w="8885" w:type="dxa"/>
            <w:tcBorders>
              <w:top w:val="single" w:sz="4" w:space="0" w:color="auto"/>
              <w:left w:val="single" w:sz="4" w:space="0" w:color="auto"/>
              <w:bottom w:val="single" w:sz="4" w:space="0" w:color="auto"/>
              <w:right w:val="single" w:sz="4" w:space="0" w:color="auto"/>
            </w:tcBorders>
            <w:shd w:val="clear" w:color="auto" w:fill="auto"/>
            <w:hideMark/>
          </w:tcPr>
          <w:p w14:paraId="30CC3C5D" w14:textId="77777777" w:rsidR="00F515FA" w:rsidRPr="00C33EA5" w:rsidRDefault="00F515FA" w:rsidP="009F0FA9">
            <w:pPr>
              <w:contextualSpacing/>
              <w:jc w:val="both"/>
              <w:rPr>
                <w:rFonts w:eastAsia="Calibri"/>
                <w:b/>
                <w:color w:val="000000"/>
                <w:sz w:val="22"/>
                <w:szCs w:val="22"/>
                <w:lang w:val="en-US"/>
              </w:rPr>
            </w:pPr>
            <w:r w:rsidRPr="00C33EA5">
              <w:rPr>
                <w:rFonts w:eastAsia="Calibri"/>
                <w:b/>
                <w:color w:val="000000"/>
                <w:sz w:val="22"/>
                <w:szCs w:val="22"/>
                <w:lang w:val="en-US"/>
              </w:rPr>
              <w:t>REVISED REGULATION</w:t>
            </w:r>
          </w:p>
        </w:tc>
      </w:tr>
      <w:tr w:rsidR="00F515FA" w:rsidRPr="00C33EA5" w14:paraId="1E1F826B" w14:textId="77777777" w:rsidTr="009F0FA9">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484C0498" w14:textId="6DA02B55" w:rsidR="00F515FA" w:rsidRPr="00C33EA5" w:rsidRDefault="00125AD0" w:rsidP="009F0FA9">
            <w:pPr>
              <w:contextualSpacing/>
              <w:jc w:val="both"/>
              <w:rPr>
                <w:rFonts w:eastAsia="Calibri"/>
                <w:color w:val="000000"/>
                <w:sz w:val="22"/>
                <w:szCs w:val="22"/>
                <w:lang w:val="en-US"/>
              </w:rPr>
            </w:pPr>
            <w:r>
              <w:rPr>
                <w:rFonts w:eastAsia="Calibri"/>
                <w:color w:val="000000"/>
                <w:sz w:val="22"/>
                <w:szCs w:val="22"/>
                <w:lang w:val="en-US"/>
              </w:rPr>
              <w:t>i</w:t>
            </w:r>
          </w:p>
        </w:tc>
        <w:tc>
          <w:tcPr>
            <w:tcW w:w="8885" w:type="dxa"/>
            <w:tcBorders>
              <w:top w:val="single" w:sz="4" w:space="0" w:color="auto"/>
              <w:left w:val="single" w:sz="4" w:space="0" w:color="auto"/>
              <w:bottom w:val="single" w:sz="4" w:space="0" w:color="auto"/>
              <w:right w:val="single" w:sz="4" w:space="0" w:color="auto"/>
            </w:tcBorders>
            <w:shd w:val="clear" w:color="auto" w:fill="auto"/>
            <w:hideMark/>
          </w:tcPr>
          <w:p w14:paraId="27590B9E"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Candidates for promotion to the cadre of Reader and Professor should supply their curriculum vitae in the approved </w:t>
            </w:r>
            <w:r w:rsidR="0047163E" w:rsidRPr="00C33EA5">
              <w:rPr>
                <w:rFonts w:eastAsia="Calibri"/>
                <w:color w:val="000000"/>
                <w:sz w:val="22"/>
                <w:szCs w:val="22"/>
                <w:lang w:val="en-US"/>
              </w:rPr>
              <w:t>University</w:t>
            </w:r>
            <w:r w:rsidRPr="00C33EA5">
              <w:rPr>
                <w:rFonts w:eastAsia="Calibri"/>
                <w:color w:val="000000"/>
                <w:sz w:val="22"/>
                <w:szCs w:val="22"/>
                <w:lang w:val="en-US"/>
              </w:rPr>
              <w:t xml:space="preserve"> format separately when papers are to be sent out to external assessors.</w:t>
            </w:r>
          </w:p>
        </w:tc>
      </w:tr>
      <w:tr w:rsidR="00F515FA" w:rsidRPr="00C33EA5" w14:paraId="3536B340" w14:textId="77777777" w:rsidTr="009F0FA9">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9DB0A6E" w14:textId="32AAF166" w:rsidR="00F515FA" w:rsidRPr="00C33EA5" w:rsidRDefault="00125AD0" w:rsidP="009F0FA9">
            <w:pPr>
              <w:contextualSpacing/>
              <w:jc w:val="both"/>
              <w:rPr>
                <w:rFonts w:eastAsia="Calibri"/>
                <w:color w:val="000000"/>
                <w:sz w:val="22"/>
                <w:szCs w:val="22"/>
                <w:lang w:val="en-US"/>
              </w:rPr>
            </w:pPr>
            <w:r>
              <w:rPr>
                <w:rFonts w:eastAsia="Calibri"/>
                <w:color w:val="000000"/>
                <w:sz w:val="22"/>
                <w:szCs w:val="22"/>
                <w:lang w:val="en-US"/>
              </w:rPr>
              <w:t>ii</w:t>
            </w:r>
            <w:r w:rsidR="00F515FA" w:rsidRPr="00C33EA5">
              <w:rPr>
                <w:rFonts w:eastAsia="Calibri"/>
                <w:color w:val="000000"/>
                <w:sz w:val="22"/>
                <w:szCs w:val="22"/>
                <w:lang w:val="en-US"/>
              </w:rPr>
              <w:t>.</w:t>
            </w:r>
          </w:p>
        </w:tc>
        <w:tc>
          <w:tcPr>
            <w:tcW w:w="8885" w:type="dxa"/>
            <w:tcBorders>
              <w:top w:val="single" w:sz="4" w:space="0" w:color="auto"/>
              <w:left w:val="single" w:sz="4" w:space="0" w:color="auto"/>
              <w:bottom w:val="single" w:sz="4" w:space="0" w:color="auto"/>
              <w:right w:val="single" w:sz="4" w:space="0" w:color="auto"/>
            </w:tcBorders>
            <w:shd w:val="clear" w:color="auto" w:fill="auto"/>
          </w:tcPr>
          <w:p w14:paraId="232BE359"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The issue of claims to percentage contribution in scoring publications should not be more than 60%, for the 1</w:t>
            </w:r>
            <w:r w:rsidRPr="00C33EA5">
              <w:rPr>
                <w:rFonts w:eastAsia="Calibri"/>
                <w:color w:val="000000"/>
                <w:sz w:val="22"/>
                <w:szCs w:val="22"/>
                <w:vertAlign w:val="superscript"/>
                <w:lang w:val="en-US"/>
              </w:rPr>
              <w:t>st</w:t>
            </w:r>
            <w:r w:rsidRPr="00C33EA5">
              <w:rPr>
                <w:rFonts w:eastAsia="Calibri"/>
                <w:color w:val="000000"/>
                <w:sz w:val="22"/>
                <w:szCs w:val="22"/>
                <w:lang w:val="en-US"/>
              </w:rPr>
              <w:t>/lead author in joint publications.</w:t>
            </w:r>
          </w:p>
          <w:p w14:paraId="65BD8873" w14:textId="77777777" w:rsidR="00F515FA" w:rsidRPr="00C33EA5" w:rsidRDefault="00F515FA" w:rsidP="009F0FA9">
            <w:pPr>
              <w:contextualSpacing/>
              <w:jc w:val="both"/>
              <w:rPr>
                <w:rFonts w:eastAsia="Calibri"/>
                <w:color w:val="000000"/>
                <w:sz w:val="22"/>
                <w:szCs w:val="22"/>
                <w:lang w:val="en-US"/>
              </w:rPr>
            </w:pPr>
          </w:p>
          <w:p w14:paraId="332889AE"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The department should ensure that proper documentation is done in scoring authors of joint </w:t>
            </w:r>
            <w:r w:rsidR="0047163E" w:rsidRPr="00C33EA5">
              <w:rPr>
                <w:rFonts w:eastAsia="Calibri"/>
                <w:color w:val="000000"/>
                <w:sz w:val="22"/>
                <w:szCs w:val="22"/>
                <w:lang w:val="en-US"/>
              </w:rPr>
              <w:t>publications</w:t>
            </w:r>
            <w:r w:rsidRPr="00C33EA5">
              <w:rPr>
                <w:rFonts w:eastAsia="Calibri"/>
                <w:color w:val="000000"/>
                <w:sz w:val="22"/>
                <w:szCs w:val="22"/>
                <w:lang w:val="en-US"/>
              </w:rPr>
              <w:t xml:space="preserve"> to ensure easy referencing in later years.</w:t>
            </w:r>
          </w:p>
        </w:tc>
      </w:tr>
      <w:tr w:rsidR="00F515FA" w:rsidRPr="00C33EA5" w14:paraId="2CD4E11A" w14:textId="77777777" w:rsidTr="009F0FA9">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0E876C54" w14:textId="311572AA" w:rsidR="00F515FA" w:rsidRPr="00C33EA5" w:rsidRDefault="00125AD0" w:rsidP="009F0FA9">
            <w:pPr>
              <w:contextualSpacing/>
              <w:jc w:val="both"/>
              <w:rPr>
                <w:rFonts w:eastAsia="Calibri"/>
                <w:color w:val="000000"/>
                <w:sz w:val="22"/>
                <w:szCs w:val="22"/>
                <w:lang w:val="en-US"/>
              </w:rPr>
            </w:pPr>
            <w:r>
              <w:rPr>
                <w:rFonts w:eastAsia="Calibri"/>
                <w:color w:val="000000"/>
                <w:sz w:val="22"/>
                <w:szCs w:val="22"/>
                <w:lang w:val="en-US"/>
              </w:rPr>
              <w:t>iii.</w:t>
            </w:r>
          </w:p>
        </w:tc>
        <w:tc>
          <w:tcPr>
            <w:tcW w:w="8885" w:type="dxa"/>
            <w:tcBorders>
              <w:top w:val="single" w:sz="4" w:space="0" w:color="auto"/>
              <w:left w:val="single" w:sz="4" w:space="0" w:color="auto"/>
              <w:bottom w:val="single" w:sz="4" w:space="0" w:color="auto"/>
              <w:right w:val="single" w:sz="4" w:space="0" w:color="auto"/>
            </w:tcBorders>
            <w:shd w:val="clear" w:color="auto" w:fill="auto"/>
            <w:hideMark/>
          </w:tcPr>
          <w:p w14:paraId="7C539054"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The scoring for publishing a book should be different from chapter </w:t>
            </w:r>
            <w:r w:rsidR="0047163E" w:rsidRPr="00C33EA5">
              <w:rPr>
                <w:rFonts w:eastAsia="Calibri"/>
                <w:color w:val="000000"/>
                <w:sz w:val="22"/>
                <w:szCs w:val="22"/>
                <w:lang w:val="en-US"/>
              </w:rPr>
              <w:t>contribution</w:t>
            </w:r>
            <w:r w:rsidRPr="00C33EA5">
              <w:rPr>
                <w:rFonts w:eastAsia="Calibri"/>
                <w:color w:val="000000"/>
                <w:sz w:val="22"/>
                <w:szCs w:val="22"/>
                <w:lang w:val="en-US"/>
              </w:rPr>
              <w:t xml:space="preserve">.  It is recommended that authoring a book should attract a maximum of 10 marks, chapter contribution should attract a maximum </w:t>
            </w:r>
            <w:r w:rsidR="0047163E" w:rsidRPr="00C33EA5">
              <w:rPr>
                <w:rFonts w:eastAsia="Calibri"/>
                <w:color w:val="000000"/>
                <w:sz w:val="22"/>
                <w:szCs w:val="22"/>
                <w:lang w:val="en-US"/>
              </w:rPr>
              <w:t>point</w:t>
            </w:r>
            <w:r w:rsidRPr="00C33EA5">
              <w:rPr>
                <w:rFonts w:eastAsia="Calibri"/>
                <w:color w:val="000000"/>
                <w:sz w:val="22"/>
                <w:szCs w:val="22"/>
                <w:lang w:val="en-US"/>
              </w:rPr>
              <w:t xml:space="preserve"> of 5 marks and an Editor should be scored 5 points to equate chapter contribution.  Additional score should be given if the Editor contributed a chapter to the book.</w:t>
            </w:r>
          </w:p>
        </w:tc>
      </w:tr>
      <w:tr w:rsidR="00F515FA" w:rsidRPr="00C33EA5" w14:paraId="5CE1FE23" w14:textId="77777777" w:rsidTr="009F0FA9">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DCC5C36" w14:textId="3F18EBAB" w:rsidR="00F515FA" w:rsidRPr="00C33EA5" w:rsidRDefault="00125AD0" w:rsidP="009F0FA9">
            <w:pPr>
              <w:contextualSpacing/>
              <w:jc w:val="both"/>
              <w:rPr>
                <w:rFonts w:eastAsia="Calibri"/>
                <w:color w:val="000000"/>
                <w:sz w:val="22"/>
                <w:szCs w:val="22"/>
                <w:lang w:val="en-US"/>
              </w:rPr>
            </w:pPr>
            <w:r>
              <w:rPr>
                <w:rFonts w:eastAsia="Calibri"/>
                <w:color w:val="000000"/>
                <w:sz w:val="22"/>
                <w:szCs w:val="22"/>
                <w:lang w:val="en-US"/>
              </w:rPr>
              <w:t>iv.</w:t>
            </w:r>
          </w:p>
        </w:tc>
        <w:tc>
          <w:tcPr>
            <w:tcW w:w="8885" w:type="dxa"/>
            <w:tcBorders>
              <w:top w:val="single" w:sz="4" w:space="0" w:color="auto"/>
              <w:left w:val="single" w:sz="4" w:space="0" w:color="auto"/>
              <w:bottom w:val="single" w:sz="4" w:space="0" w:color="auto"/>
              <w:right w:val="single" w:sz="4" w:space="0" w:color="auto"/>
            </w:tcBorders>
            <w:shd w:val="clear" w:color="auto" w:fill="auto"/>
            <w:hideMark/>
          </w:tcPr>
          <w:p w14:paraId="23FA858B"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Curriculum Vitae and not APER Forms should accompany the papers being sent out for the assessment of Readers and Professors.</w:t>
            </w:r>
          </w:p>
        </w:tc>
      </w:tr>
      <w:tr w:rsidR="00F515FA" w:rsidRPr="00C33EA5" w14:paraId="7D2F6508" w14:textId="77777777" w:rsidTr="009F0FA9">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4DF59FB" w14:textId="4CFB067D" w:rsidR="00F515FA" w:rsidRPr="00C33EA5" w:rsidRDefault="00125AD0" w:rsidP="009F0FA9">
            <w:pPr>
              <w:contextualSpacing/>
              <w:jc w:val="both"/>
              <w:rPr>
                <w:rFonts w:eastAsia="Calibri"/>
                <w:color w:val="000000"/>
                <w:sz w:val="22"/>
                <w:szCs w:val="22"/>
                <w:lang w:val="en-US"/>
              </w:rPr>
            </w:pPr>
            <w:r>
              <w:rPr>
                <w:rFonts w:eastAsia="Calibri"/>
                <w:color w:val="000000"/>
                <w:sz w:val="22"/>
                <w:szCs w:val="22"/>
                <w:lang w:val="en-US"/>
              </w:rPr>
              <w:t>v.</w:t>
            </w:r>
          </w:p>
        </w:tc>
        <w:tc>
          <w:tcPr>
            <w:tcW w:w="8885" w:type="dxa"/>
            <w:tcBorders>
              <w:top w:val="single" w:sz="4" w:space="0" w:color="auto"/>
              <w:left w:val="single" w:sz="4" w:space="0" w:color="auto"/>
              <w:bottom w:val="single" w:sz="4" w:space="0" w:color="auto"/>
              <w:right w:val="single" w:sz="4" w:space="0" w:color="auto"/>
            </w:tcBorders>
            <w:shd w:val="clear" w:color="auto" w:fill="auto"/>
            <w:hideMark/>
          </w:tcPr>
          <w:p w14:paraId="678BE725"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Curriculum Vitae should always be submitted alongside the APER Form for the Sub-Committee’s attention for Readers and Professors.</w:t>
            </w:r>
          </w:p>
        </w:tc>
      </w:tr>
      <w:tr w:rsidR="00F515FA" w:rsidRPr="00C33EA5" w14:paraId="5BBFB50B" w14:textId="77777777" w:rsidTr="009F0FA9">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1E43E802" w14:textId="73B50B0C" w:rsidR="00F515FA" w:rsidRPr="00C33EA5" w:rsidRDefault="00125AD0" w:rsidP="009F0FA9">
            <w:pPr>
              <w:contextualSpacing/>
              <w:jc w:val="both"/>
              <w:rPr>
                <w:rFonts w:eastAsia="Calibri"/>
                <w:color w:val="000000"/>
                <w:sz w:val="22"/>
                <w:szCs w:val="22"/>
                <w:lang w:val="en-US"/>
              </w:rPr>
            </w:pPr>
            <w:r>
              <w:rPr>
                <w:rFonts w:eastAsia="Calibri"/>
                <w:color w:val="000000"/>
                <w:sz w:val="22"/>
                <w:szCs w:val="22"/>
                <w:lang w:val="en-US"/>
              </w:rPr>
              <w:t>vi.</w:t>
            </w:r>
          </w:p>
        </w:tc>
        <w:tc>
          <w:tcPr>
            <w:tcW w:w="8885" w:type="dxa"/>
            <w:tcBorders>
              <w:top w:val="single" w:sz="4" w:space="0" w:color="auto"/>
              <w:left w:val="single" w:sz="4" w:space="0" w:color="auto"/>
              <w:bottom w:val="single" w:sz="4" w:space="0" w:color="auto"/>
              <w:right w:val="single" w:sz="4" w:space="0" w:color="auto"/>
            </w:tcBorders>
            <w:shd w:val="clear" w:color="auto" w:fill="auto"/>
            <w:hideMark/>
          </w:tcPr>
          <w:p w14:paraId="2E285132"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Publications of candidates should be extracted from the parent Journal/Book/Conference Proceedings by providing off-prints/photocopies which should include the </w:t>
            </w:r>
            <w:r w:rsidR="0047163E" w:rsidRPr="00C33EA5">
              <w:rPr>
                <w:rFonts w:eastAsia="Calibri"/>
                <w:color w:val="000000"/>
                <w:sz w:val="22"/>
                <w:szCs w:val="22"/>
                <w:lang w:val="en-US"/>
              </w:rPr>
              <w:t>Cover</w:t>
            </w:r>
            <w:r w:rsidRPr="00C33EA5">
              <w:rPr>
                <w:rFonts w:eastAsia="Calibri"/>
                <w:color w:val="000000"/>
                <w:sz w:val="22"/>
                <w:szCs w:val="22"/>
                <w:lang w:val="en-US"/>
              </w:rPr>
              <w:t xml:space="preserve"> page, Title Page and Table of Contents as appropriate.</w:t>
            </w:r>
          </w:p>
        </w:tc>
      </w:tr>
      <w:tr w:rsidR="00F515FA" w:rsidRPr="00C33EA5" w14:paraId="2029216F" w14:textId="77777777" w:rsidTr="009F0FA9">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4914494" w14:textId="688F0073" w:rsidR="00F515FA" w:rsidRPr="00C33EA5" w:rsidRDefault="00125AD0" w:rsidP="009F0FA9">
            <w:pPr>
              <w:contextualSpacing/>
              <w:jc w:val="both"/>
              <w:rPr>
                <w:rFonts w:eastAsia="Calibri"/>
                <w:color w:val="000000"/>
                <w:sz w:val="22"/>
                <w:szCs w:val="22"/>
                <w:lang w:val="en-US"/>
              </w:rPr>
            </w:pPr>
            <w:r>
              <w:rPr>
                <w:rFonts w:eastAsia="Calibri"/>
                <w:color w:val="000000"/>
                <w:sz w:val="22"/>
                <w:szCs w:val="22"/>
                <w:lang w:val="en-US"/>
              </w:rPr>
              <w:t>vii.</w:t>
            </w:r>
          </w:p>
        </w:tc>
        <w:tc>
          <w:tcPr>
            <w:tcW w:w="8885" w:type="dxa"/>
            <w:tcBorders>
              <w:top w:val="single" w:sz="4" w:space="0" w:color="auto"/>
              <w:left w:val="single" w:sz="4" w:space="0" w:color="auto"/>
              <w:bottom w:val="single" w:sz="4" w:space="0" w:color="auto"/>
              <w:right w:val="single" w:sz="4" w:space="0" w:color="auto"/>
            </w:tcBorders>
            <w:shd w:val="clear" w:color="auto" w:fill="auto"/>
            <w:hideMark/>
          </w:tcPr>
          <w:p w14:paraId="3400DCF3"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Publications should be consistently scored for all candidates who contribute in writing it.  That is, if a publication is rated 5/7 for the scoring of </w:t>
            </w:r>
            <w:r w:rsidR="0047163E" w:rsidRPr="00C33EA5">
              <w:rPr>
                <w:rFonts w:eastAsia="Calibri"/>
                <w:color w:val="000000"/>
                <w:sz w:val="22"/>
                <w:szCs w:val="22"/>
                <w:lang w:val="en-US"/>
              </w:rPr>
              <w:t>candidates</w:t>
            </w:r>
            <w:r w:rsidRPr="00C33EA5">
              <w:rPr>
                <w:rFonts w:eastAsia="Calibri"/>
                <w:color w:val="000000"/>
                <w:sz w:val="22"/>
                <w:szCs w:val="22"/>
                <w:lang w:val="en-US"/>
              </w:rPr>
              <w:t xml:space="preserve"> A, the same publication should not be rated 4/7 or 6/7 for candidate B or C.</w:t>
            </w:r>
          </w:p>
        </w:tc>
      </w:tr>
      <w:tr w:rsidR="00F515FA" w:rsidRPr="00C33EA5" w14:paraId="2EDF3472" w14:textId="77777777" w:rsidTr="009F0FA9">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4F459EB" w14:textId="534B0F48" w:rsidR="00F515FA" w:rsidRPr="00C33EA5" w:rsidRDefault="00125AD0" w:rsidP="009F0FA9">
            <w:pPr>
              <w:contextualSpacing/>
              <w:jc w:val="both"/>
              <w:rPr>
                <w:rFonts w:eastAsia="Calibri"/>
                <w:color w:val="000000"/>
                <w:sz w:val="22"/>
                <w:szCs w:val="22"/>
                <w:lang w:val="en-US"/>
              </w:rPr>
            </w:pPr>
            <w:r>
              <w:rPr>
                <w:rFonts w:eastAsia="Calibri"/>
                <w:color w:val="000000"/>
                <w:sz w:val="22"/>
                <w:szCs w:val="22"/>
                <w:lang w:val="en-US"/>
              </w:rPr>
              <w:t>viii.</w:t>
            </w:r>
          </w:p>
        </w:tc>
        <w:tc>
          <w:tcPr>
            <w:tcW w:w="8885" w:type="dxa"/>
            <w:tcBorders>
              <w:top w:val="single" w:sz="4" w:space="0" w:color="auto"/>
              <w:left w:val="single" w:sz="4" w:space="0" w:color="auto"/>
              <w:bottom w:val="single" w:sz="4" w:space="0" w:color="auto"/>
              <w:right w:val="single" w:sz="4" w:space="0" w:color="auto"/>
            </w:tcBorders>
            <w:shd w:val="clear" w:color="auto" w:fill="auto"/>
            <w:hideMark/>
          </w:tcPr>
          <w:p w14:paraId="0D2A67DD"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There should be continuity in scoring of </w:t>
            </w:r>
            <w:r w:rsidR="0047163E" w:rsidRPr="00C33EA5">
              <w:rPr>
                <w:rFonts w:eastAsia="Calibri"/>
                <w:color w:val="000000"/>
                <w:sz w:val="22"/>
                <w:szCs w:val="22"/>
                <w:lang w:val="en-US"/>
              </w:rPr>
              <w:t>Lecturers</w:t>
            </w:r>
            <w:r w:rsidRPr="00C33EA5">
              <w:rPr>
                <w:rFonts w:eastAsia="Calibri"/>
                <w:color w:val="000000"/>
                <w:sz w:val="22"/>
                <w:szCs w:val="22"/>
                <w:lang w:val="en-US"/>
              </w:rPr>
              <w:t xml:space="preserve"> </w:t>
            </w:r>
            <w:r w:rsidR="0047163E" w:rsidRPr="00C33EA5">
              <w:rPr>
                <w:rFonts w:eastAsia="Calibri"/>
                <w:color w:val="000000"/>
                <w:sz w:val="22"/>
                <w:szCs w:val="22"/>
                <w:lang w:val="en-US"/>
              </w:rPr>
              <w:t>publications</w:t>
            </w:r>
            <w:r w:rsidRPr="00C33EA5">
              <w:rPr>
                <w:rFonts w:eastAsia="Calibri"/>
                <w:color w:val="000000"/>
                <w:sz w:val="22"/>
                <w:szCs w:val="22"/>
                <w:lang w:val="en-US"/>
              </w:rPr>
              <w:t xml:space="preserve"> right from the position of Assistant Lecturer to higher </w:t>
            </w:r>
            <w:r w:rsidR="0047163E" w:rsidRPr="00C33EA5">
              <w:rPr>
                <w:rFonts w:eastAsia="Calibri"/>
                <w:color w:val="000000"/>
                <w:sz w:val="22"/>
                <w:szCs w:val="22"/>
                <w:lang w:val="en-US"/>
              </w:rPr>
              <w:t>positions</w:t>
            </w:r>
            <w:r w:rsidRPr="00C33EA5">
              <w:rPr>
                <w:rFonts w:eastAsia="Calibri"/>
                <w:color w:val="000000"/>
                <w:sz w:val="22"/>
                <w:szCs w:val="22"/>
                <w:lang w:val="en-US"/>
              </w:rPr>
              <w:t>.</w:t>
            </w:r>
          </w:p>
        </w:tc>
      </w:tr>
      <w:tr w:rsidR="00F515FA" w:rsidRPr="00C33EA5" w14:paraId="72A3FCE6" w14:textId="77777777" w:rsidTr="009F0FA9">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43EBC4DE" w14:textId="10B5EBCC" w:rsidR="00F515FA" w:rsidRPr="00C33EA5" w:rsidRDefault="00125AD0" w:rsidP="009F0FA9">
            <w:pPr>
              <w:contextualSpacing/>
              <w:jc w:val="both"/>
              <w:rPr>
                <w:rFonts w:eastAsia="Calibri"/>
                <w:color w:val="000000"/>
                <w:sz w:val="22"/>
                <w:szCs w:val="22"/>
                <w:lang w:val="en-US"/>
              </w:rPr>
            </w:pPr>
            <w:r>
              <w:rPr>
                <w:rFonts w:eastAsia="Calibri"/>
                <w:color w:val="000000"/>
                <w:sz w:val="22"/>
                <w:szCs w:val="22"/>
                <w:lang w:val="en-US"/>
              </w:rPr>
              <w:t>ix.</w:t>
            </w:r>
          </w:p>
        </w:tc>
        <w:tc>
          <w:tcPr>
            <w:tcW w:w="8885" w:type="dxa"/>
            <w:tcBorders>
              <w:top w:val="single" w:sz="4" w:space="0" w:color="auto"/>
              <w:left w:val="single" w:sz="4" w:space="0" w:color="auto"/>
              <w:bottom w:val="single" w:sz="4" w:space="0" w:color="auto"/>
              <w:right w:val="single" w:sz="4" w:space="0" w:color="auto"/>
            </w:tcBorders>
            <w:shd w:val="clear" w:color="auto" w:fill="auto"/>
            <w:hideMark/>
          </w:tcPr>
          <w:p w14:paraId="46EC4F1E"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Patents should carry a maximum point of 5 marks for each </w:t>
            </w:r>
            <w:r w:rsidR="00375644" w:rsidRPr="00C33EA5">
              <w:rPr>
                <w:rFonts w:eastAsia="Calibri"/>
                <w:color w:val="000000"/>
                <w:sz w:val="22"/>
                <w:szCs w:val="22"/>
                <w:lang w:val="en-US"/>
              </w:rPr>
              <w:t>of</w:t>
            </w:r>
            <w:r w:rsidRPr="00C33EA5">
              <w:rPr>
                <w:rFonts w:eastAsia="Calibri"/>
                <w:color w:val="000000"/>
                <w:sz w:val="22"/>
                <w:szCs w:val="22"/>
                <w:lang w:val="en-US"/>
              </w:rPr>
              <w:t xml:space="preserve"> the contributors and should be made equivalent to one (1) journal publication.</w:t>
            </w:r>
          </w:p>
        </w:tc>
      </w:tr>
      <w:tr w:rsidR="00EF7AC6" w:rsidRPr="00C33EA5" w14:paraId="68DD3331" w14:textId="77777777" w:rsidTr="009F0FA9">
        <w:tc>
          <w:tcPr>
            <w:tcW w:w="630" w:type="dxa"/>
            <w:tcBorders>
              <w:top w:val="single" w:sz="4" w:space="0" w:color="auto"/>
              <w:left w:val="single" w:sz="4" w:space="0" w:color="auto"/>
              <w:bottom w:val="single" w:sz="4" w:space="0" w:color="auto"/>
              <w:right w:val="single" w:sz="4" w:space="0" w:color="auto"/>
            </w:tcBorders>
            <w:shd w:val="clear" w:color="auto" w:fill="auto"/>
          </w:tcPr>
          <w:p w14:paraId="1305ED14" w14:textId="5B8C9C0A" w:rsidR="00EF7AC6" w:rsidRPr="00C33EA5" w:rsidRDefault="00125AD0" w:rsidP="009F0FA9">
            <w:pPr>
              <w:contextualSpacing/>
              <w:jc w:val="both"/>
              <w:rPr>
                <w:rFonts w:eastAsia="Calibri"/>
                <w:color w:val="000000"/>
                <w:sz w:val="22"/>
                <w:szCs w:val="22"/>
                <w:lang w:val="en-US"/>
              </w:rPr>
            </w:pPr>
            <w:r>
              <w:rPr>
                <w:rFonts w:eastAsia="Calibri"/>
                <w:color w:val="000000"/>
                <w:sz w:val="22"/>
                <w:szCs w:val="22"/>
                <w:lang w:val="en-US"/>
              </w:rPr>
              <w:t>x.</w:t>
            </w:r>
          </w:p>
        </w:tc>
        <w:tc>
          <w:tcPr>
            <w:tcW w:w="8885" w:type="dxa"/>
            <w:tcBorders>
              <w:top w:val="single" w:sz="4" w:space="0" w:color="auto"/>
              <w:left w:val="single" w:sz="4" w:space="0" w:color="auto"/>
              <w:bottom w:val="single" w:sz="4" w:space="0" w:color="auto"/>
              <w:right w:val="single" w:sz="4" w:space="0" w:color="auto"/>
            </w:tcBorders>
            <w:shd w:val="clear" w:color="auto" w:fill="auto"/>
          </w:tcPr>
          <w:p w14:paraId="6564D8C7" w14:textId="6C49D589" w:rsidR="00EF7AC6" w:rsidRPr="00C33EA5" w:rsidRDefault="00EF7AC6" w:rsidP="009F0FA9">
            <w:pPr>
              <w:contextualSpacing/>
              <w:jc w:val="both"/>
              <w:rPr>
                <w:rFonts w:eastAsia="Calibri"/>
                <w:color w:val="000000"/>
                <w:sz w:val="22"/>
                <w:szCs w:val="22"/>
                <w:lang w:val="en-US"/>
              </w:rPr>
            </w:pPr>
            <w:r w:rsidRPr="00C33EA5">
              <w:rPr>
                <w:rFonts w:eastAsia="Calibri"/>
                <w:color w:val="000000"/>
                <w:sz w:val="22"/>
                <w:szCs w:val="22"/>
                <w:lang w:val="en-US"/>
              </w:rPr>
              <w:t>Submission of publication should be submitted in three (3)</w:t>
            </w:r>
            <w:r w:rsidR="0010785D" w:rsidRPr="00C33EA5">
              <w:rPr>
                <w:rFonts w:eastAsia="Calibri"/>
                <w:color w:val="000000"/>
                <w:sz w:val="22"/>
                <w:szCs w:val="22"/>
                <w:lang w:val="en-US"/>
              </w:rPr>
              <w:t xml:space="preserve"> </w:t>
            </w:r>
            <w:r w:rsidRPr="00C33EA5">
              <w:rPr>
                <w:rFonts w:eastAsia="Calibri"/>
                <w:color w:val="000000"/>
                <w:sz w:val="22"/>
                <w:szCs w:val="22"/>
                <w:lang w:val="en-US"/>
              </w:rPr>
              <w:t>hard copies</w:t>
            </w:r>
          </w:p>
        </w:tc>
      </w:tr>
    </w:tbl>
    <w:p w14:paraId="1829FCF1" w14:textId="77777777" w:rsidR="00F515FA" w:rsidRPr="00C33EA5" w:rsidRDefault="00F515FA" w:rsidP="00F515FA">
      <w:pPr>
        <w:ind w:left="720" w:hanging="720"/>
        <w:contextualSpacing/>
        <w:jc w:val="both"/>
        <w:rPr>
          <w:i/>
          <w:color w:val="000000"/>
          <w:sz w:val="22"/>
          <w:szCs w:val="22"/>
          <w:lang w:val="en-US"/>
        </w:rPr>
      </w:pPr>
    </w:p>
    <w:p w14:paraId="03DBC817" w14:textId="77777777" w:rsidR="00C749EC" w:rsidRPr="00125AD0" w:rsidRDefault="00C749EC" w:rsidP="00F515FA">
      <w:pPr>
        <w:ind w:left="720" w:hanging="720"/>
        <w:contextualSpacing/>
        <w:jc w:val="both"/>
        <w:rPr>
          <w:b/>
          <w:color w:val="000000"/>
          <w:sz w:val="2"/>
          <w:szCs w:val="2"/>
          <w:lang w:val="en-US"/>
        </w:rPr>
      </w:pPr>
    </w:p>
    <w:p w14:paraId="58920C9C" w14:textId="77777777" w:rsidR="00C749EC" w:rsidRPr="00C33EA5" w:rsidRDefault="00C749EC" w:rsidP="00F515FA">
      <w:pPr>
        <w:ind w:left="720" w:hanging="720"/>
        <w:contextualSpacing/>
        <w:jc w:val="both"/>
        <w:rPr>
          <w:b/>
          <w:color w:val="000000"/>
          <w:sz w:val="22"/>
          <w:szCs w:val="22"/>
          <w:lang w:val="en-US"/>
        </w:rPr>
      </w:pPr>
    </w:p>
    <w:p w14:paraId="1DD966EB" w14:textId="298B2A77" w:rsidR="00F515FA" w:rsidRPr="00C33EA5" w:rsidRDefault="00F515FA" w:rsidP="00125AD0">
      <w:pPr>
        <w:ind w:left="720" w:hanging="720"/>
        <w:contextualSpacing/>
        <w:rPr>
          <w:b/>
          <w:i/>
          <w:color w:val="000000"/>
          <w:sz w:val="22"/>
          <w:szCs w:val="22"/>
          <w:lang w:val="en-US"/>
        </w:rPr>
      </w:pPr>
      <w:r w:rsidRPr="00C33EA5">
        <w:rPr>
          <w:b/>
          <w:i/>
          <w:color w:val="000000"/>
          <w:sz w:val="22"/>
          <w:szCs w:val="22"/>
          <w:lang w:val="en-US"/>
        </w:rPr>
        <w:t xml:space="preserve">Recommendation to the Appointments and Promotions </w:t>
      </w:r>
      <w:r w:rsidR="00125AD0" w:rsidRPr="00C33EA5">
        <w:rPr>
          <w:b/>
          <w:i/>
          <w:color w:val="000000"/>
          <w:sz w:val="22"/>
          <w:szCs w:val="22"/>
          <w:lang w:val="en-US"/>
        </w:rPr>
        <w:t>respect to scoring of candidates’</w:t>
      </w:r>
      <w:r w:rsidR="00125AD0">
        <w:rPr>
          <w:b/>
          <w:i/>
          <w:color w:val="000000"/>
          <w:sz w:val="22"/>
          <w:szCs w:val="22"/>
          <w:lang w:val="en-US"/>
        </w:rPr>
        <w:t xml:space="preserve"> </w:t>
      </w:r>
      <w:r w:rsidRPr="00C33EA5">
        <w:rPr>
          <w:b/>
          <w:i/>
          <w:color w:val="000000"/>
          <w:sz w:val="22"/>
          <w:szCs w:val="22"/>
          <w:lang w:val="en-US"/>
        </w:rPr>
        <w:t>Committee</w:t>
      </w:r>
      <w:r w:rsidR="00AD7EF9" w:rsidRPr="00C33EA5">
        <w:rPr>
          <w:b/>
          <w:i/>
          <w:color w:val="000000"/>
          <w:sz w:val="22"/>
          <w:szCs w:val="22"/>
          <w:lang w:val="en-US"/>
        </w:rPr>
        <w:t> </w:t>
      </w:r>
      <w:r w:rsidRPr="00C33EA5">
        <w:rPr>
          <w:b/>
          <w:i/>
          <w:color w:val="000000"/>
          <w:sz w:val="22"/>
          <w:szCs w:val="22"/>
          <w:lang w:val="en-US"/>
        </w:rPr>
        <w:t>with contributions to Departments/</w:t>
      </w:r>
      <w:r w:rsidR="00081E05" w:rsidRPr="00C33EA5">
        <w:rPr>
          <w:b/>
          <w:i/>
          <w:color w:val="000000"/>
          <w:sz w:val="22"/>
          <w:szCs w:val="22"/>
          <w:lang w:val="en-US"/>
        </w:rPr>
        <w:t>Colleges/ Faculties</w:t>
      </w:r>
      <w:r w:rsidRPr="00C33EA5">
        <w:rPr>
          <w:b/>
          <w:i/>
          <w:color w:val="000000"/>
          <w:sz w:val="22"/>
          <w:szCs w:val="22"/>
          <w:lang w:val="en-US"/>
        </w:rPr>
        <w:t>/ University.</w:t>
      </w:r>
    </w:p>
    <w:p w14:paraId="384E1625" w14:textId="77777777" w:rsidR="00F515FA" w:rsidRPr="00C33EA5" w:rsidRDefault="00F515FA" w:rsidP="00F515FA">
      <w:pPr>
        <w:ind w:left="720" w:hanging="720"/>
        <w:contextualSpacing/>
        <w:jc w:val="both"/>
        <w:rPr>
          <w:b/>
          <w:color w:val="000000"/>
          <w:sz w:val="22"/>
          <w:szCs w:val="22"/>
          <w:lang w:val="en-US"/>
        </w:rPr>
      </w:pPr>
      <w:r w:rsidRPr="00C33EA5">
        <w:rPr>
          <w:b/>
          <w:color w:val="000000"/>
          <w:sz w:val="22"/>
          <w:szCs w:val="22"/>
          <w:lang w:val="en-US"/>
        </w:rPr>
        <w:tab/>
      </w:r>
    </w:p>
    <w:p w14:paraId="26B45BF0" w14:textId="751A3F4F" w:rsidR="00F515FA" w:rsidRPr="00C33EA5" w:rsidRDefault="00125AD0" w:rsidP="00F515FA">
      <w:pPr>
        <w:ind w:left="720" w:hanging="720"/>
        <w:contextualSpacing/>
        <w:jc w:val="both"/>
        <w:rPr>
          <w:b/>
          <w:color w:val="000000"/>
          <w:sz w:val="22"/>
          <w:szCs w:val="22"/>
          <w:u w:val="single"/>
          <w:lang w:val="en-US"/>
        </w:rPr>
      </w:pPr>
      <w:r>
        <w:rPr>
          <w:b/>
          <w:color w:val="000000"/>
          <w:sz w:val="22"/>
          <w:szCs w:val="22"/>
          <w:lang w:val="en-US"/>
        </w:rPr>
        <w:t xml:space="preserve">xii.  </w:t>
      </w:r>
      <w:r w:rsidR="00F515FA" w:rsidRPr="00C33EA5">
        <w:rPr>
          <w:b/>
          <w:color w:val="000000"/>
          <w:sz w:val="22"/>
          <w:szCs w:val="22"/>
          <w:lang w:val="en-US"/>
        </w:rPr>
        <w:t>CONTRIBUTON TO THE UNIVERSITY</w:t>
      </w:r>
      <w:r w:rsidR="00F515FA" w:rsidRPr="00C33EA5">
        <w:rPr>
          <w:b/>
          <w:color w:val="000000"/>
          <w:sz w:val="22"/>
          <w:szCs w:val="22"/>
          <w:lang w:val="en-US"/>
        </w:rPr>
        <w:tab/>
      </w:r>
      <w:r w:rsidR="00F515FA" w:rsidRPr="00C33EA5">
        <w:rPr>
          <w:b/>
          <w:color w:val="000000"/>
          <w:sz w:val="22"/>
          <w:szCs w:val="22"/>
          <w:lang w:val="en-US"/>
        </w:rPr>
        <w:tab/>
      </w:r>
      <w:r w:rsidR="00F515FA" w:rsidRPr="00C33EA5">
        <w:rPr>
          <w:b/>
          <w:color w:val="000000"/>
          <w:sz w:val="22"/>
          <w:szCs w:val="22"/>
          <w:lang w:val="en-US"/>
        </w:rPr>
        <w:tab/>
      </w:r>
      <w:r w:rsidR="00F515FA" w:rsidRPr="00C33EA5">
        <w:rPr>
          <w:b/>
          <w:color w:val="000000"/>
          <w:sz w:val="22"/>
          <w:szCs w:val="22"/>
          <w:lang w:val="en-US"/>
        </w:rPr>
        <w:tab/>
      </w:r>
      <w:r w:rsidR="00F515FA" w:rsidRPr="00C33EA5">
        <w:rPr>
          <w:b/>
          <w:color w:val="000000"/>
          <w:sz w:val="22"/>
          <w:szCs w:val="22"/>
          <w:lang w:val="en-US"/>
        </w:rPr>
        <w:tab/>
      </w:r>
      <w:r w:rsidR="004265A6" w:rsidRPr="00C33EA5">
        <w:rPr>
          <w:b/>
          <w:color w:val="000000"/>
          <w:sz w:val="22"/>
          <w:szCs w:val="22"/>
          <w:lang w:val="en-US"/>
        </w:rPr>
        <w:tab/>
      </w:r>
      <w:r w:rsidR="00F515FA" w:rsidRPr="00C33EA5">
        <w:rPr>
          <w:b/>
          <w:color w:val="000000"/>
          <w:sz w:val="22"/>
          <w:szCs w:val="22"/>
          <w:lang w:val="en-US"/>
        </w:rPr>
        <w:t>5 points</w:t>
      </w:r>
    </w:p>
    <w:p w14:paraId="7037DF80" w14:textId="77777777" w:rsidR="00F515FA" w:rsidRPr="00C33EA5" w:rsidRDefault="00F515FA" w:rsidP="00F515FA">
      <w:pPr>
        <w:ind w:left="720" w:hanging="720"/>
        <w:contextualSpacing/>
        <w:jc w:val="both"/>
        <w:rPr>
          <w:b/>
          <w:color w:val="000000"/>
          <w:sz w:val="22"/>
          <w:szCs w:val="22"/>
          <w:lang w:val="en-US"/>
        </w:rPr>
      </w:pPr>
      <w:r w:rsidRPr="00C33EA5">
        <w:rPr>
          <w:b/>
          <w:color w:val="000000"/>
          <w:sz w:val="22"/>
          <w:szCs w:val="22"/>
          <w:lang w:val="en-US"/>
        </w:rPr>
        <w:tab/>
      </w:r>
    </w:p>
    <w:p w14:paraId="2A861F1F" w14:textId="77777777" w:rsidR="00F515FA" w:rsidRPr="00C33EA5" w:rsidRDefault="00F515FA" w:rsidP="00F515FA">
      <w:pPr>
        <w:ind w:left="720" w:hanging="720"/>
        <w:contextualSpacing/>
        <w:jc w:val="both"/>
        <w:rPr>
          <w:b/>
          <w:color w:val="000000"/>
          <w:sz w:val="22"/>
          <w:szCs w:val="22"/>
          <w:lang w:val="en-US"/>
        </w:rPr>
      </w:pPr>
      <w:r w:rsidRPr="00C33EA5">
        <w:rPr>
          <w:b/>
          <w:color w:val="000000"/>
          <w:sz w:val="22"/>
          <w:szCs w:val="22"/>
          <w:lang w:val="en-US"/>
        </w:rPr>
        <w:tab/>
        <w:t>a.</w:t>
      </w:r>
      <w:r w:rsidRPr="00C33EA5">
        <w:rPr>
          <w:b/>
          <w:color w:val="000000"/>
          <w:sz w:val="22"/>
          <w:szCs w:val="22"/>
          <w:lang w:val="en-US"/>
        </w:rPr>
        <w:tab/>
        <w:t>Contribution to Department</w:t>
      </w:r>
    </w:p>
    <w:p w14:paraId="7664B835" w14:textId="43C71B15" w:rsidR="00F515FA" w:rsidRPr="00C33EA5" w:rsidRDefault="00F515FA" w:rsidP="00F515FA">
      <w:pPr>
        <w:ind w:left="720" w:hanging="720"/>
        <w:contextualSpacing/>
        <w:jc w:val="both"/>
        <w:rPr>
          <w:color w:val="000000"/>
          <w:sz w:val="22"/>
          <w:szCs w:val="22"/>
          <w:lang w:val="en-US"/>
        </w:rPr>
      </w:pPr>
      <w:r w:rsidRPr="00C33EA5">
        <w:rPr>
          <w:b/>
          <w:color w:val="000000"/>
          <w:sz w:val="22"/>
          <w:szCs w:val="22"/>
          <w:lang w:val="en-US"/>
        </w:rPr>
        <w:tab/>
      </w:r>
      <w:r w:rsidRPr="00C33EA5">
        <w:rPr>
          <w:color w:val="000000"/>
          <w:sz w:val="22"/>
          <w:szCs w:val="22"/>
          <w:lang w:val="en-US"/>
        </w:rPr>
        <w:t>i.</w:t>
      </w:r>
      <w:r w:rsidRPr="00C33EA5">
        <w:rPr>
          <w:color w:val="000000"/>
          <w:sz w:val="22"/>
          <w:szCs w:val="22"/>
          <w:lang w:val="en-US"/>
        </w:rPr>
        <w:tab/>
        <w:t>Attendance and participation at departmental meetings</w:t>
      </w:r>
      <w:r w:rsidRPr="00C33EA5">
        <w:rPr>
          <w:color w:val="000000"/>
          <w:sz w:val="22"/>
          <w:szCs w:val="22"/>
          <w:lang w:val="en-US"/>
        </w:rPr>
        <w:tab/>
      </w:r>
      <w:r w:rsidRPr="00C33EA5">
        <w:rPr>
          <w:color w:val="000000"/>
          <w:sz w:val="22"/>
          <w:szCs w:val="22"/>
          <w:lang w:val="en-US"/>
        </w:rPr>
        <w:tab/>
      </w:r>
      <w:r w:rsidR="007250D7" w:rsidRPr="00C33EA5">
        <w:rPr>
          <w:color w:val="000000"/>
          <w:sz w:val="22"/>
          <w:szCs w:val="22"/>
          <w:lang w:val="en-US"/>
        </w:rPr>
        <w:tab/>
      </w:r>
      <w:r w:rsidR="007250D7" w:rsidRPr="00C33EA5">
        <w:rPr>
          <w:color w:val="000000"/>
          <w:sz w:val="22"/>
          <w:szCs w:val="22"/>
          <w:lang w:val="en-US"/>
        </w:rPr>
        <w:tab/>
      </w:r>
      <w:r w:rsidRPr="00C33EA5">
        <w:rPr>
          <w:color w:val="000000"/>
          <w:sz w:val="22"/>
          <w:szCs w:val="22"/>
          <w:lang w:val="en-US"/>
        </w:rPr>
        <w:t>1</w:t>
      </w:r>
    </w:p>
    <w:p w14:paraId="10FBC231" w14:textId="32645485" w:rsidR="00F515FA" w:rsidRPr="00C33EA5" w:rsidRDefault="00F515FA" w:rsidP="00F515FA">
      <w:pPr>
        <w:ind w:left="720" w:hanging="720"/>
        <w:contextualSpacing/>
        <w:jc w:val="both"/>
        <w:rPr>
          <w:color w:val="000000"/>
          <w:sz w:val="22"/>
          <w:szCs w:val="22"/>
          <w:lang w:val="en-US"/>
        </w:rPr>
      </w:pPr>
      <w:r w:rsidRPr="00C33EA5">
        <w:rPr>
          <w:color w:val="000000"/>
          <w:sz w:val="22"/>
          <w:szCs w:val="22"/>
          <w:lang w:val="en-US"/>
        </w:rPr>
        <w:tab/>
        <w:t>ii.</w:t>
      </w:r>
      <w:r w:rsidRPr="00C33EA5">
        <w:rPr>
          <w:color w:val="000000"/>
          <w:sz w:val="22"/>
          <w:szCs w:val="22"/>
          <w:lang w:val="en-US"/>
        </w:rPr>
        <w:tab/>
        <w:t xml:space="preserve">Discharge of </w:t>
      </w:r>
      <w:r w:rsidR="00125AD0">
        <w:rPr>
          <w:color w:val="000000"/>
          <w:sz w:val="22"/>
          <w:szCs w:val="22"/>
          <w:lang w:val="en-US"/>
        </w:rPr>
        <w:t>D</w:t>
      </w:r>
      <w:r w:rsidRPr="00C33EA5">
        <w:rPr>
          <w:color w:val="000000"/>
          <w:sz w:val="22"/>
          <w:szCs w:val="22"/>
          <w:lang w:val="en-US"/>
        </w:rPr>
        <w:t xml:space="preserve">epartmental assignments e.g collation of </w:t>
      </w:r>
    </w:p>
    <w:p w14:paraId="25558BDF" w14:textId="4866CF84" w:rsidR="00F515FA" w:rsidRPr="00C33EA5" w:rsidRDefault="00F515FA" w:rsidP="00F515FA">
      <w:pPr>
        <w:ind w:left="720" w:firstLine="720"/>
        <w:contextualSpacing/>
        <w:jc w:val="both"/>
        <w:rPr>
          <w:color w:val="000000"/>
          <w:sz w:val="22"/>
          <w:szCs w:val="22"/>
          <w:lang w:val="en-US"/>
        </w:rPr>
      </w:pPr>
      <w:r w:rsidRPr="00C33EA5">
        <w:rPr>
          <w:color w:val="000000"/>
          <w:sz w:val="22"/>
          <w:szCs w:val="22"/>
          <w:lang w:val="en-US"/>
        </w:rPr>
        <w:t>examination results.</w:t>
      </w:r>
      <w:r w:rsidRPr="00C33EA5">
        <w:rPr>
          <w:color w:val="000000"/>
          <w:sz w:val="22"/>
          <w:szCs w:val="22"/>
          <w:lang w:val="en-US"/>
        </w:rPr>
        <w:tab/>
      </w:r>
      <w:r w:rsidRPr="00C33EA5">
        <w:rPr>
          <w:color w:val="000000"/>
          <w:sz w:val="22"/>
          <w:szCs w:val="22"/>
          <w:lang w:val="en-US"/>
        </w:rPr>
        <w:tab/>
      </w:r>
      <w:r w:rsidRPr="00C33EA5">
        <w:rPr>
          <w:color w:val="000000"/>
          <w:sz w:val="22"/>
          <w:szCs w:val="22"/>
          <w:lang w:val="en-US"/>
        </w:rPr>
        <w:tab/>
      </w:r>
      <w:r w:rsidRPr="00C33EA5">
        <w:rPr>
          <w:color w:val="000000"/>
          <w:sz w:val="22"/>
          <w:szCs w:val="22"/>
          <w:lang w:val="en-US"/>
        </w:rPr>
        <w:tab/>
      </w:r>
      <w:r w:rsidRPr="00C33EA5">
        <w:rPr>
          <w:color w:val="000000"/>
          <w:sz w:val="22"/>
          <w:szCs w:val="22"/>
          <w:lang w:val="en-US"/>
        </w:rPr>
        <w:tab/>
      </w:r>
      <w:r w:rsidRPr="00C33EA5">
        <w:rPr>
          <w:color w:val="000000"/>
          <w:sz w:val="22"/>
          <w:szCs w:val="22"/>
          <w:lang w:val="en-US"/>
        </w:rPr>
        <w:tab/>
      </w:r>
      <w:r w:rsidRPr="00C33EA5">
        <w:rPr>
          <w:color w:val="000000"/>
          <w:sz w:val="22"/>
          <w:szCs w:val="22"/>
          <w:lang w:val="en-US"/>
        </w:rPr>
        <w:tab/>
      </w:r>
      <w:r w:rsidR="007250D7" w:rsidRPr="00C33EA5">
        <w:rPr>
          <w:color w:val="000000"/>
          <w:sz w:val="22"/>
          <w:szCs w:val="22"/>
          <w:lang w:val="en-US"/>
        </w:rPr>
        <w:tab/>
      </w:r>
      <w:r w:rsidRPr="00C33EA5">
        <w:rPr>
          <w:color w:val="000000"/>
          <w:sz w:val="22"/>
          <w:szCs w:val="22"/>
          <w:lang w:val="en-US"/>
        </w:rPr>
        <w:t>1</w:t>
      </w:r>
    </w:p>
    <w:p w14:paraId="5DE3BB15" w14:textId="77777777" w:rsidR="00F515FA" w:rsidRPr="00125AD0" w:rsidRDefault="00F515FA" w:rsidP="00F515FA">
      <w:pPr>
        <w:ind w:left="720" w:firstLine="720"/>
        <w:contextualSpacing/>
        <w:jc w:val="both"/>
        <w:rPr>
          <w:color w:val="000000"/>
          <w:sz w:val="6"/>
          <w:szCs w:val="6"/>
          <w:lang w:val="en-US"/>
        </w:rPr>
      </w:pPr>
    </w:p>
    <w:p w14:paraId="048D0301" w14:textId="5055A41C" w:rsidR="00F515FA" w:rsidRPr="00C33EA5" w:rsidRDefault="00F515FA" w:rsidP="00F515FA">
      <w:pPr>
        <w:ind w:left="720" w:hanging="720"/>
        <w:contextualSpacing/>
        <w:jc w:val="both"/>
        <w:rPr>
          <w:b/>
          <w:color w:val="000000"/>
          <w:sz w:val="22"/>
          <w:szCs w:val="22"/>
          <w:lang w:val="en-US"/>
        </w:rPr>
      </w:pPr>
      <w:r w:rsidRPr="00C33EA5">
        <w:rPr>
          <w:b/>
          <w:color w:val="000000"/>
          <w:sz w:val="22"/>
          <w:szCs w:val="22"/>
          <w:lang w:val="en-US"/>
        </w:rPr>
        <w:tab/>
        <w:t>b.</w:t>
      </w:r>
      <w:r w:rsidRPr="00C33EA5">
        <w:rPr>
          <w:b/>
          <w:color w:val="000000"/>
          <w:sz w:val="22"/>
          <w:szCs w:val="22"/>
          <w:lang w:val="en-US"/>
        </w:rPr>
        <w:tab/>
        <w:t xml:space="preserve">Contribution to </w:t>
      </w:r>
      <w:r w:rsidR="00616550" w:rsidRPr="00C33EA5">
        <w:rPr>
          <w:b/>
          <w:color w:val="000000"/>
          <w:sz w:val="22"/>
          <w:szCs w:val="22"/>
          <w:lang w:val="en-US"/>
        </w:rPr>
        <w:t>Colleges/ Faculties</w:t>
      </w:r>
    </w:p>
    <w:p w14:paraId="30B8DFD5" w14:textId="2523F90D" w:rsidR="00F515FA" w:rsidRPr="00C33EA5" w:rsidRDefault="00F515FA" w:rsidP="00F515FA">
      <w:pPr>
        <w:ind w:left="720" w:hanging="720"/>
        <w:contextualSpacing/>
        <w:jc w:val="both"/>
        <w:rPr>
          <w:color w:val="000000"/>
          <w:sz w:val="22"/>
          <w:szCs w:val="22"/>
          <w:lang w:val="en-US"/>
        </w:rPr>
      </w:pPr>
      <w:r w:rsidRPr="00C33EA5">
        <w:rPr>
          <w:b/>
          <w:color w:val="000000"/>
          <w:sz w:val="22"/>
          <w:szCs w:val="22"/>
          <w:lang w:val="en-US"/>
        </w:rPr>
        <w:tab/>
      </w:r>
      <w:r w:rsidRPr="00C33EA5">
        <w:rPr>
          <w:color w:val="000000"/>
          <w:sz w:val="22"/>
          <w:szCs w:val="22"/>
          <w:lang w:val="en-US"/>
        </w:rPr>
        <w:t>i.</w:t>
      </w:r>
      <w:r w:rsidRPr="00C33EA5">
        <w:rPr>
          <w:color w:val="000000"/>
          <w:sz w:val="22"/>
          <w:szCs w:val="22"/>
          <w:lang w:val="en-US"/>
        </w:rPr>
        <w:tab/>
        <w:t xml:space="preserve">Attendance and participation at </w:t>
      </w:r>
      <w:r w:rsidR="00616550" w:rsidRPr="00C33EA5">
        <w:rPr>
          <w:color w:val="000000"/>
          <w:sz w:val="22"/>
          <w:szCs w:val="22"/>
          <w:lang w:val="en-US"/>
        </w:rPr>
        <w:t>Colleges/ Faculties</w:t>
      </w:r>
      <w:r w:rsidRPr="00C33EA5">
        <w:rPr>
          <w:color w:val="000000"/>
          <w:sz w:val="22"/>
          <w:szCs w:val="22"/>
          <w:lang w:val="en-US"/>
        </w:rPr>
        <w:t xml:space="preserve"> Board Meetings</w:t>
      </w:r>
      <w:r w:rsidRPr="00C33EA5">
        <w:rPr>
          <w:color w:val="000000"/>
          <w:sz w:val="22"/>
          <w:szCs w:val="22"/>
          <w:lang w:val="en-US"/>
        </w:rPr>
        <w:tab/>
      </w:r>
      <w:r w:rsidRPr="00C33EA5">
        <w:rPr>
          <w:color w:val="000000"/>
          <w:sz w:val="22"/>
          <w:szCs w:val="22"/>
          <w:lang w:val="en-US"/>
        </w:rPr>
        <w:tab/>
        <w:t>1</w:t>
      </w:r>
    </w:p>
    <w:p w14:paraId="3BD17B81" w14:textId="75FA9C21" w:rsidR="00F515FA" w:rsidRPr="00C33EA5" w:rsidRDefault="00F515FA" w:rsidP="00C749EC">
      <w:pPr>
        <w:ind w:left="720" w:hanging="720"/>
        <w:contextualSpacing/>
        <w:jc w:val="both"/>
        <w:rPr>
          <w:color w:val="000000"/>
          <w:sz w:val="22"/>
          <w:szCs w:val="22"/>
          <w:lang w:val="en-US"/>
        </w:rPr>
      </w:pPr>
      <w:r w:rsidRPr="00C33EA5">
        <w:rPr>
          <w:color w:val="000000"/>
          <w:sz w:val="22"/>
          <w:szCs w:val="22"/>
          <w:lang w:val="en-US"/>
        </w:rPr>
        <w:tab/>
        <w:t>ii.</w:t>
      </w:r>
      <w:r w:rsidRPr="00C33EA5">
        <w:rPr>
          <w:color w:val="000000"/>
          <w:sz w:val="22"/>
          <w:szCs w:val="22"/>
          <w:lang w:val="en-US"/>
        </w:rPr>
        <w:tab/>
        <w:t xml:space="preserve">Discharge of assignment on </w:t>
      </w:r>
      <w:r w:rsidR="00616550" w:rsidRPr="00C33EA5">
        <w:rPr>
          <w:color w:val="000000"/>
          <w:sz w:val="22"/>
          <w:szCs w:val="22"/>
          <w:lang w:val="en-US"/>
        </w:rPr>
        <w:t>Colleges/ Faculties</w:t>
      </w:r>
      <w:r w:rsidRPr="00C33EA5">
        <w:rPr>
          <w:color w:val="000000"/>
          <w:sz w:val="22"/>
          <w:szCs w:val="22"/>
          <w:lang w:val="en-US"/>
        </w:rPr>
        <w:t xml:space="preserve"> Committees.</w:t>
      </w:r>
      <w:r w:rsidRPr="00C33EA5">
        <w:rPr>
          <w:color w:val="000000"/>
          <w:sz w:val="22"/>
          <w:szCs w:val="22"/>
          <w:lang w:val="en-US"/>
        </w:rPr>
        <w:tab/>
      </w:r>
      <w:r w:rsidRPr="00C33EA5">
        <w:rPr>
          <w:color w:val="000000"/>
          <w:sz w:val="22"/>
          <w:szCs w:val="22"/>
          <w:lang w:val="en-US"/>
        </w:rPr>
        <w:tab/>
      </w:r>
      <w:r w:rsidRPr="00C33EA5">
        <w:rPr>
          <w:color w:val="000000"/>
          <w:sz w:val="22"/>
          <w:szCs w:val="22"/>
          <w:lang w:val="en-US"/>
        </w:rPr>
        <w:tab/>
        <w:t>1</w:t>
      </w:r>
    </w:p>
    <w:p w14:paraId="6E7BC9C5" w14:textId="77777777" w:rsidR="00AD7EF9" w:rsidRPr="00C33EA5" w:rsidRDefault="00F515FA" w:rsidP="00F515FA">
      <w:pPr>
        <w:ind w:left="720" w:hanging="720"/>
        <w:contextualSpacing/>
        <w:jc w:val="both"/>
        <w:rPr>
          <w:b/>
          <w:color w:val="000000"/>
          <w:sz w:val="22"/>
          <w:szCs w:val="22"/>
          <w:lang w:val="en-US"/>
        </w:rPr>
      </w:pPr>
      <w:r w:rsidRPr="00C33EA5">
        <w:rPr>
          <w:b/>
          <w:color w:val="000000"/>
          <w:sz w:val="22"/>
          <w:szCs w:val="22"/>
          <w:lang w:val="en-US"/>
        </w:rPr>
        <w:tab/>
      </w:r>
    </w:p>
    <w:p w14:paraId="1DF87677" w14:textId="77777777" w:rsidR="00F515FA" w:rsidRPr="00C33EA5" w:rsidRDefault="00F515FA" w:rsidP="00F515FA">
      <w:pPr>
        <w:ind w:left="720" w:hanging="720"/>
        <w:contextualSpacing/>
        <w:jc w:val="both"/>
        <w:rPr>
          <w:b/>
          <w:color w:val="000000"/>
          <w:sz w:val="22"/>
          <w:szCs w:val="22"/>
          <w:lang w:val="en-US"/>
        </w:rPr>
      </w:pPr>
      <w:r w:rsidRPr="00C33EA5">
        <w:rPr>
          <w:b/>
          <w:color w:val="000000"/>
          <w:sz w:val="22"/>
          <w:szCs w:val="22"/>
          <w:lang w:val="en-US"/>
        </w:rPr>
        <w:t>c.</w:t>
      </w:r>
      <w:r w:rsidRPr="00C33EA5">
        <w:rPr>
          <w:b/>
          <w:color w:val="000000"/>
          <w:sz w:val="22"/>
          <w:szCs w:val="22"/>
          <w:lang w:val="en-US"/>
        </w:rPr>
        <w:tab/>
        <w:t>Contribution to University</w:t>
      </w:r>
    </w:p>
    <w:p w14:paraId="5FE57C49" w14:textId="4DD3FD0A" w:rsidR="00F515FA" w:rsidRPr="00C33EA5" w:rsidRDefault="00F515FA" w:rsidP="00F515FA">
      <w:pPr>
        <w:ind w:left="720" w:hanging="720"/>
        <w:contextualSpacing/>
        <w:jc w:val="both"/>
        <w:rPr>
          <w:color w:val="000000"/>
          <w:sz w:val="22"/>
          <w:szCs w:val="22"/>
          <w:lang w:val="en-US"/>
        </w:rPr>
      </w:pPr>
      <w:r w:rsidRPr="00C33EA5">
        <w:rPr>
          <w:b/>
          <w:color w:val="000000"/>
          <w:sz w:val="22"/>
          <w:szCs w:val="22"/>
          <w:lang w:val="en-US"/>
        </w:rPr>
        <w:tab/>
      </w:r>
      <w:r w:rsidRPr="00C33EA5">
        <w:rPr>
          <w:color w:val="000000"/>
          <w:sz w:val="22"/>
          <w:szCs w:val="22"/>
          <w:lang w:val="en-US"/>
        </w:rPr>
        <w:t>i.</w:t>
      </w:r>
      <w:r w:rsidRPr="00C33EA5">
        <w:rPr>
          <w:color w:val="000000"/>
          <w:sz w:val="22"/>
          <w:szCs w:val="22"/>
          <w:lang w:val="en-US"/>
        </w:rPr>
        <w:tab/>
        <w:t xml:space="preserve">Attendance and participation </w:t>
      </w:r>
      <w:r w:rsidR="00125AD0">
        <w:rPr>
          <w:color w:val="000000"/>
          <w:sz w:val="22"/>
          <w:szCs w:val="22"/>
          <w:lang w:val="en-US"/>
        </w:rPr>
        <w:t>i</w:t>
      </w:r>
      <w:r w:rsidRPr="00C33EA5">
        <w:rPr>
          <w:color w:val="000000"/>
          <w:sz w:val="22"/>
          <w:szCs w:val="22"/>
          <w:lang w:val="en-US"/>
        </w:rPr>
        <w:t xml:space="preserve">n University </w:t>
      </w:r>
      <w:r w:rsidR="0047163E" w:rsidRPr="00C33EA5">
        <w:rPr>
          <w:color w:val="000000"/>
          <w:sz w:val="22"/>
          <w:szCs w:val="22"/>
          <w:lang w:val="en-US"/>
        </w:rPr>
        <w:t>Committees</w:t>
      </w:r>
      <w:r w:rsidRPr="00C33EA5">
        <w:rPr>
          <w:color w:val="000000"/>
          <w:sz w:val="22"/>
          <w:szCs w:val="22"/>
          <w:lang w:val="en-US"/>
        </w:rPr>
        <w:tab/>
      </w:r>
      <w:r w:rsidRPr="00C33EA5">
        <w:rPr>
          <w:color w:val="000000"/>
          <w:sz w:val="22"/>
          <w:szCs w:val="22"/>
          <w:lang w:val="en-US"/>
        </w:rPr>
        <w:tab/>
      </w:r>
      <w:r w:rsidR="007250D7" w:rsidRPr="00C33EA5">
        <w:rPr>
          <w:color w:val="000000"/>
          <w:sz w:val="22"/>
          <w:szCs w:val="22"/>
          <w:lang w:val="en-US"/>
        </w:rPr>
        <w:tab/>
      </w:r>
      <w:r w:rsidR="007250D7" w:rsidRPr="00C33EA5">
        <w:rPr>
          <w:color w:val="000000"/>
          <w:sz w:val="22"/>
          <w:szCs w:val="22"/>
          <w:lang w:val="en-US"/>
        </w:rPr>
        <w:tab/>
      </w:r>
      <w:r w:rsidRPr="00C33EA5">
        <w:rPr>
          <w:color w:val="000000"/>
          <w:sz w:val="22"/>
          <w:szCs w:val="22"/>
          <w:lang w:val="en-US"/>
        </w:rPr>
        <w:t>0.5</w:t>
      </w:r>
    </w:p>
    <w:p w14:paraId="01DDDA2F" w14:textId="3A3FE02E" w:rsidR="00F515FA" w:rsidRPr="00C33EA5" w:rsidRDefault="00F515FA" w:rsidP="00F515FA">
      <w:pPr>
        <w:ind w:left="720" w:hanging="720"/>
        <w:contextualSpacing/>
        <w:jc w:val="both"/>
        <w:rPr>
          <w:color w:val="000000"/>
          <w:sz w:val="22"/>
          <w:szCs w:val="22"/>
          <w:lang w:val="en-US"/>
        </w:rPr>
      </w:pPr>
      <w:r w:rsidRPr="00C33EA5">
        <w:rPr>
          <w:color w:val="000000"/>
          <w:sz w:val="22"/>
          <w:szCs w:val="22"/>
          <w:lang w:val="en-US"/>
        </w:rPr>
        <w:tab/>
        <w:t>ii.</w:t>
      </w:r>
      <w:r w:rsidRPr="00C33EA5">
        <w:rPr>
          <w:color w:val="000000"/>
          <w:sz w:val="22"/>
          <w:szCs w:val="22"/>
          <w:lang w:val="en-US"/>
        </w:rPr>
        <w:tab/>
        <w:t xml:space="preserve">Discharge of assignment </w:t>
      </w:r>
      <w:r w:rsidR="00127D39">
        <w:rPr>
          <w:color w:val="000000"/>
          <w:sz w:val="22"/>
          <w:szCs w:val="22"/>
          <w:lang w:val="en-US"/>
        </w:rPr>
        <w:t>i</w:t>
      </w:r>
      <w:r w:rsidRPr="00C33EA5">
        <w:rPr>
          <w:color w:val="000000"/>
          <w:sz w:val="22"/>
          <w:szCs w:val="22"/>
          <w:lang w:val="en-US"/>
        </w:rPr>
        <w:t>n University Committees e.g</w:t>
      </w:r>
      <w:r w:rsidRPr="00C33EA5">
        <w:rPr>
          <w:color w:val="000000"/>
          <w:sz w:val="22"/>
          <w:szCs w:val="22"/>
          <w:lang w:val="en-US"/>
        </w:rPr>
        <w:tab/>
      </w:r>
      <w:r w:rsidRPr="00C33EA5">
        <w:rPr>
          <w:color w:val="000000"/>
          <w:sz w:val="22"/>
          <w:szCs w:val="22"/>
          <w:lang w:val="en-US"/>
        </w:rPr>
        <w:tab/>
      </w:r>
      <w:r w:rsidR="007250D7" w:rsidRPr="00C33EA5">
        <w:rPr>
          <w:color w:val="000000"/>
          <w:sz w:val="22"/>
          <w:szCs w:val="22"/>
          <w:lang w:val="en-US"/>
        </w:rPr>
        <w:tab/>
      </w:r>
      <w:r w:rsidR="007250D7" w:rsidRPr="00C33EA5">
        <w:rPr>
          <w:color w:val="000000"/>
          <w:sz w:val="22"/>
          <w:szCs w:val="22"/>
          <w:lang w:val="en-US"/>
        </w:rPr>
        <w:tab/>
      </w:r>
      <w:r w:rsidRPr="00C33EA5">
        <w:rPr>
          <w:color w:val="000000"/>
          <w:sz w:val="22"/>
          <w:szCs w:val="22"/>
          <w:lang w:val="en-US"/>
        </w:rPr>
        <w:t>0.5</w:t>
      </w:r>
    </w:p>
    <w:p w14:paraId="3707F280" w14:textId="77777777" w:rsidR="00F515FA" w:rsidRPr="00C33EA5" w:rsidRDefault="00F515FA" w:rsidP="00F515FA">
      <w:pPr>
        <w:ind w:left="720" w:hanging="720"/>
        <w:contextualSpacing/>
        <w:jc w:val="both"/>
        <w:rPr>
          <w:color w:val="000000"/>
          <w:sz w:val="22"/>
          <w:szCs w:val="22"/>
          <w:lang w:val="en-US"/>
        </w:rPr>
      </w:pPr>
      <w:r w:rsidRPr="00C33EA5">
        <w:rPr>
          <w:color w:val="000000"/>
          <w:sz w:val="22"/>
          <w:szCs w:val="22"/>
          <w:lang w:val="en-US"/>
        </w:rPr>
        <w:tab/>
      </w:r>
      <w:r w:rsidRPr="00C33EA5">
        <w:rPr>
          <w:color w:val="000000"/>
          <w:sz w:val="22"/>
          <w:szCs w:val="22"/>
          <w:lang w:val="en-US"/>
        </w:rPr>
        <w:tab/>
        <w:t>Ceremonials Committees, Hall Masters and Mistresses,</w:t>
      </w:r>
    </w:p>
    <w:p w14:paraId="46EEDF89" w14:textId="5A3238AC" w:rsidR="00F515FA" w:rsidRPr="00C33EA5" w:rsidRDefault="00127D39" w:rsidP="00F515FA">
      <w:pPr>
        <w:ind w:left="720" w:firstLine="720"/>
        <w:contextualSpacing/>
        <w:jc w:val="both"/>
        <w:rPr>
          <w:color w:val="000000"/>
          <w:sz w:val="22"/>
          <w:szCs w:val="22"/>
          <w:lang w:val="en-US"/>
        </w:rPr>
      </w:pPr>
      <w:r>
        <w:rPr>
          <w:color w:val="000000"/>
          <w:sz w:val="22"/>
          <w:szCs w:val="22"/>
          <w:lang w:val="en-US"/>
        </w:rPr>
        <w:t xml:space="preserve">Chaplaincy. </w:t>
      </w:r>
      <w:r w:rsidR="00F515FA" w:rsidRPr="00C33EA5">
        <w:rPr>
          <w:color w:val="000000"/>
          <w:sz w:val="22"/>
          <w:szCs w:val="22"/>
          <w:lang w:val="en-US"/>
        </w:rPr>
        <w:t>Task Forces, Ad-Hoc Committee etc.</w:t>
      </w:r>
    </w:p>
    <w:p w14:paraId="55025CBD" w14:textId="77777777" w:rsidR="00F515FA" w:rsidRPr="00C33EA5" w:rsidRDefault="00F515FA" w:rsidP="00F515FA">
      <w:pPr>
        <w:jc w:val="both"/>
        <w:rPr>
          <w:color w:val="000000"/>
          <w:sz w:val="22"/>
          <w:szCs w:val="22"/>
          <w:lang w:val="en-US"/>
        </w:rPr>
      </w:pPr>
    </w:p>
    <w:p w14:paraId="56ACB3EC" w14:textId="0199F5F2" w:rsidR="00F515FA" w:rsidRPr="00C33EA5" w:rsidRDefault="00127D39" w:rsidP="00F515FA">
      <w:pPr>
        <w:jc w:val="both"/>
        <w:rPr>
          <w:color w:val="000000"/>
          <w:sz w:val="22"/>
          <w:szCs w:val="22"/>
          <w:lang w:val="en-US"/>
        </w:rPr>
      </w:pPr>
      <w:r>
        <w:rPr>
          <w:color w:val="000000"/>
          <w:sz w:val="22"/>
          <w:szCs w:val="22"/>
          <w:lang w:val="en-US"/>
        </w:rPr>
        <w:t xml:space="preserve">Xiiii. </w:t>
      </w:r>
      <w:r w:rsidR="00F515FA" w:rsidRPr="00C33EA5">
        <w:rPr>
          <w:color w:val="000000"/>
          <w:sz w:val="22"/>
          <w:szCs w:val="22"/>
          <w:lang w:val="en-US"/>
        </w:rPr>
        <w:t>General scoring recommended for the above is therefore as follows:</w:t>
      </w:r>
    </w:p>
    <w:p w14:paraId="3A7F48D7" w14:textId="7A70E156" w:rsidR="00F515FA" w:rsidRPr="00C33EA5" w:rsidRDefault="00127D39" w:rsidP="00F515FA">
      <w:pPr>
        <w:jc w:val="both"/>
        <w:rPr>
          <w:color w:val="000000"/>
          <w:sz w:val="22"/>
          <w:szCs w:val="22"/>
          <w:lang w:val="en-US"/>
        </w:rPr>
      </w:pPr>
      <w:r>
        <w:rPr>
          <w:color w:val="000000"/>
          <w:sz w:val="22"/>
          <w:szCs w:val="22"/>
          <w:lang w:val="en-US"/>
        </w:rPr>
        <w:t xml:space="preserve">          i.</w:t>
      </w:r>
      <w:r w:rsidR="00F515FA" w:rsidRPr="00C33EA5">
        <w:rPr>
          <w:color w:val="000000"/>
          <w:sz w:val="22"/>
          <w:szCs w:val="22"/>
          <w:lang w:val="en-US"/>
        </w:rPr>
        <w:tab/>
        <w:t>Departmental level</w:t>
      </w:r>
      <w:r w:rsidR="00F515FA" w:rsidRPr="00C33EA5">
        <w:rPr>
          <w:color w:val="000000"/>
          <w:sz w:val="22"/>
          <w:szCs w:val="22"/>
          <w:lang w:val="en-US"/>
        </w:rPr>
        <w:tab/>
      </w:r>
      <w:r w:rsidR="00F515FA" w:rsidRPr="00C33EA5">
        <w:rPr>
          <w:color w:val="000000"/>
          <w:sz w:val="22"/>
          <w:szCs w:val="22"/>
          <w:lang w:val="en-US"/>
        </w:rPr>
        <w:tab/>
      </w:r>
      <w:r w:rsidR="00F515FA" w:rsidRPr="00C33EA5">
        <w:rPr>
          <w:color w:val="000000"/>
          <w:sz w:val="22"/>
          <w:szCs w:val="22"/>
          <w:lang w:val="en-US"/>
        </w:rPr>
        <w:tab/>
      </w:r>
      <w:r w:rsidR="007250D7" w:rsidRPr="00C33EA5">
        <w:rPr>
          <w:color w:val="000000"/>
          <w:sz w:val="22"/>
          <w:szCs w:val="22"/>
          <w:lang w:val="en-US"/>
        </w:rPr>
        <w:tab/>
      </w:r>
      <w:r w:rsidR="007250D7" w:rsidRPr="00C33EA5">
        <w:rPr>
          <w:color w:val="000000"/>
          <w:sz w:val="22"/>
          <w:szCs w:val="22"/>
          <w:lang w:val="en-US"/>
        </w:rPr>
        <w:tab/>
      </w:r>
      <w:r w:rsidR="007250D7" w:rsidRPr="00C33EA5">
        <w:rPr>
          <w:color w:val="000000"/>
          <w:sz w:val="22"/>
          <w:szCs w:val="22"/>
          <w:lang w:val="en-US"/>
        </w:rPr>
        <w:tab/>
      </w:r>
      <w:r w:rsidR="007250D7" w:rsidRPr="00C33EA5">
        <w:rPr>
          <w:color w:val="000000"/>
          <w:sz w:val="22"/>
          <w:szCs w:val="22"/>
          <w:lang w:val="en-US"/>
        </w:rPr>
        <w:tab/>
      </w:r>
      <w:r w:rsidR="007250D7" w:rsidRPr="00C33EA5">
        <w:rPr>
          <w:color w:val="000000"/>
          <w:sz w:val="22"/>
          <w:szCs w:val="22"/>
          <w:lang w:val="en-US"/>
        </w:rPr>
        <w:tab/>
      </w:r>
      <w:r w:rsidR="00F515FA" w:rsidRPr="00C33EA5">
        <w:rPr>
          <w:color w:val="000000"/>
          <w:sz w:val="22"/>
          <w:szCs w:val="22"/>
          <w:lang w:val="en-US"/>
        </w:rPr>
        <w:t>-</w:t>
      </w:r>
      <w:r w:rsidR="007250D7" w:rsidRPr="00C33EA5">
        <w:rPr>
          <w:color w:val="000000"/>
          <w:sz w:val="22"/>
          <w:szCs w:val="22"/>
          <w:lang w:val="en-US"/>
        </w:rPr>
        <w:tab/>
      </w:r>
      <w:r w:rsidR="00F515FA" w:rsidRPr="00C33EA5">
        <w:rPr>
          <w:color w:val="000000"/>
          <w:sz w:val="22"/>
          <w:szCs w:val="22"/>
          <w:lang w:val="en-US"/>
        </w:rPr>
        <w:t>2</w:t>
      </w:r>
    </w:p>
    <w:p w14:paraId="401A2D5B" w14:textId="6F197F3D" w:rsidR="00F515FA" w:rsidRPr="00C33EA5" w:rsidRDefault="00127D39" w:rsidP="00F515FA">
      <w:pPr>
        <w:jc w:val="both"/>
        <w:rPr>
          <w:color w:val="000000"/>
          <w:sz w:val="22"/>
          <w:szCs w:val="22"/>
          <w:lang w:val="en-US"/>
        </w:rPr>
      </w:pPr>
      <w:r>
        <w:rPr>
          <w:color w:val="000000"/>
          <w:sz w:val="22"/>
          <w:szCs w:val="22"/>
          <w:lang w:val="en-US"/>
        </w:rPr>
        <w:t xml:space="preserve">          ii. </w:t>
      </w:r>
      <w:r w:rsidR="00616550" w:rsidRPr="00C33EA5">
        <w:rPr>
          <w:color w:val="000000"/>
          <w:sz w:val="22"/>
          <w:szCs w:val="22"/>
          <w:lang w:val="en-US"/>
        </w:rPr>
        <w:t>Colleges/ Faculties</w:t>
      </w:r>
      <w:r w:rsidR="00F515FA" w:rsidRPr="00C33EA5">
        <w:rPr>
          <w:color w:val="000000"/>
          <w:sz w:val="22"/>
          <w:szCs w:val="22"/>
          <w:lang w:val="en-US"/>
        </w:rPr>
        <w:t xml:space="preserve"> level</w:t>
      </w:r>
      <w:r w:rsidR="00F515FA" w:rsidRPr="00C33EA5">
        <w:rPr>
          <w:color w:val="000000"/>
          <w:sz w:val="22"/>
          <w:szCs w:val="22"/>
          <w:lang w:val="en-US"/>
        </w:rPr>
        <w:tab/>
      </w:r>
      <w:r w:rsidR="00F515FA" w:rsidRPr="00C33EA5">
        <w:rPr>
          <w:color w:val="000000"/>
          <w:sz w:val="22"/>
          <w:szCs w:val="22"/>
          <w:lang w:val="en-US"/>
        </w:rPr>
        <w:tab/>
      </w:r>
      <w:r w:rsidR="00F515FA" w:rsidRPr="00C33EA5">
        <w:rPr>
          <w:color w:val="000000"/>
          <w:sz w:val="22"/>
          <w:szCs w:val="22"/>
          <w:lang w:val="en-US"/>
        </w:rPr>
        <w:tab/>
      </w:r>
      <w:r w:rsidR="00F515FA" w:rsidRPr="00C33EA5">
        <w:rPr>
          <w:color w:val="000000"/>
          <w:sz w:val="22"/>
          <w:szCs w:val="22"/>
          <w:lang w:val="en-US"/>
        </w:rPr>
        <w:tab/>
      </w:r>
      <w:r w:rsidR="007250D7" w:rsidRPr="00C33EA5">
        <w:rPr>
          <w:color w:val="000000"/>
          <w:sz w:val="22"/>
          <w:szCs w:val="22"/>
          <w:lang w:val="en-US"/>
        </w:rPr>
        <w:tab/>
      </w:r>
      <w:r w:rsidR="007250D7" w:rsidRPr="00C33EA5">
        <w:rPr>
          <w:color w:val="000000"/>
          <w:sz w:val="22"/>
          <w:szCs w:val="22"/>
          <w:lang w:val="en-US"/>
        </w:rPr>
        <w:tab/>
      </w:r>
      <w:r w:rsidR="007250D7" w:rsidRPr="00C33EA5">
        <w:rPr>
          <w:color w:val="000000"/>
          <w:sz w:val="22"/>
          <w:szCs w:val="22"/>
          <w:lang w:val="en-US"/>
        </w:rPr>
        <w:tab/>
      </w:r>
      <w:r w:rsidR="00F515FA" w:rsidRPr="00C33EA5">
        <w:rPr>
          <w:color w:val="000000"/>
          <w:sz w:val="22"/>
          <w:szCs w:val="22"/>
          <w:lang w:val="en-US"/>
        </w:rPr>
        <w:t>-</w:t>
      </w:r>
      <w:r w:rsidR="00F515FA" w:rsidRPr="00C33EA5">
        <w:rPr>
          <w:color w:val="000000"/>
          <w:sz w:val="22"/>
          <w:szCs w:val="22"/>
          <w:lang w:val="en-US"/>
        </w:rPr>
        <w:tab/>
        <w:t>2</w:t>
      </w:r>
    </w:p>
    <w:p w14:paraId="474AE050" w14:textId="5C87C56B" w:rsidR="00F515FA" w:rsidRPr="00C33EA5" w:rsidRDefault="00127D39" w:rsidP="00F515FA">
      <w:pPr>
        <w:jc w:val="both"/>
        <w:rPr>
          <w:color w:val="000000"/>
          <w:sz w:val="22"/>
          <w:szCs w:val="22"/>
          <w:lang w:val="en-US"/>
        </w:rPr>
      </w:pPr>
      <w:r>
        <w:rPr>
          <w:color w:val="000000"/>
          <w:sz w:val="22"/>
          <w:szCs w:val="22"/>
          <w:lang w:val="en-US"/>
        </w:rPr>
        <w:t xml:space="preserve">          iii. </w:t>
      </w:r>
      <w:r w:rsidR="0047163E" w:rsidRPr="00C33EA5">
        <w:rPr>
          <w:color w:val="000000"/>
          <w:sz w:val="22"/>
          <w:szCs w:val="22"/>
          <w:lang w:val="en-US"/>
        </w:rPr>
        <w:t>University</w:t>
      </w:r>
      <w:r w:rsidR="00F515FA" w:rsidRPr="00C33EA5">
        <w:rPr>
          <w:color w:val="000000"/>
          <w:sz w:val="22"/>
          <w:szCs w:val="22"/>
          <w:lang w:val="en-US"/>
        </w:rPr>
        <w:t xml:space="preserve"> level</w:t>
      </w:r>
      <w:r w:rsidR="00F515FA" w:rsidRPr="00C33EA5">
        <w:rPr>
          <w:color w:val="000000"/>
          <w:sz w:val="22"/>
          <w:szCs w:val="22"/>
          <w:lang w:val="en-US"/>
        </w:rPr>
        <w:tab/>
      </w:r>
      <w:r w:rsidR="00F515FA" w:rsidRPr="00C33EA5">
        <w:rPr>
          <w:color w:val="000000"/>
          <w:sz w:val="22"/>
          <w:szCs w:val="22"/>
          <w:lang w:val="en-US"/>
        </w:rPr>
        <w:tab/>
      </w:r>
      <w:r w:rsidR="00F515FA" w:rsidRPr="00C33EA5">
        <w:rPr>
          <w:color w:val="000000"/>
          <w:sz w:val="22"/>
          <w:szCs w:val="22"/>
          <w:lang w:val="en-US"/>
        </w:rPr>
        <w:tab/>
      </w:r>
      <w:r w:rsidR="007250D7" w:rsidRPr="00C33EA5">
        <w:rPr>
          <w:color w:val="000000"/>
          <w:sz w:val="22"/>
          <w:szCs w:val="22"/>
          <w:lang w:val="en-US"/>
        </w:rPr>
        <w:tab/>
      </w:r>
      <w:r w:rsidR="007250D7" w:rsidRPr="00C33EA5">
        <w:rPr>
          <w:color w:val="000000"/>
          <w:sz w:val="22"/>
          <w:szCs w:val="22"/>
          <w:lang w:val="en-US"/>
        </w:rPr>
        <w:tab/>
      </w:r>
      <w:r w:rsidR="007250D7" w:rsidRPr="00C33EA5">
        <w:rPr>
          <w:color w:val="000000"/>
          <w:sz w:val="22"/>
          <w:szCs w:val="22"/>
          <w:lang w:val="en-US"/>
        </w:rPr>
        <w:tab/>
      </w:r>
      <w:r w:rsidR="007250D7" w:rsidRPr="00C33EA5">
        <w:rPr>
          <w:color w:val="000000"/>
          <w:sz w:val="22"/>
          <w:szCs w:val="22"/>
          <w:lang w:val="en-US"/>
        </w:rPr>
        <w:tab/>
      </w:r>
      <w:r w:rsidR="007250D7" w:rsidRPr="00C33EA5">
        <w:rPr>
          <w:color w:val="000000"/>
          <w:sz w:val="22"/>
          <w:szCs w:val="22"/>
          <w:lang w:val="en-US"/>
        </w:rPr>
        <w:tab/>
      </w:r>
      <w:r>
        <w:rPr>
          <w:color w:val="000000"/>
          <w:sz w:val="22"/>
          <w:szCs w:val="22"/>
          <w:lang w:val="en-US"/>
        </w:rPr>
        <w:t xml:space="preserve">- </w:t>
      </w:r>
      <w:r>
        <w:rPr>
          <w:color w:val="000000"/>
          <w:sz w:val="22"/>
          <w:szCs w:val="22"/>
          <w:lang w:val="en-US"/>
        </w:rPr>
        <w:tab/>
      </w:r>
      <w:r w:rsidR="00F515FA" w:rsidRPr="00C33EA5">
        <w:rPr>
          <w:color w:val="000000"/>
          <w:sz w:val="22"/>
          <w:szCs w:val="22"/>
          <w:lang w:val="en-US"/>
        </w:rPr>
        <w:t>1</w:t>
      </w:r>
    </w:p>
    <w:p w14:paraId="1E8C3841" w14:textId="2CBC2A20" w:rsidR="00F515FA" w:rsidRPr="00C33EA5" w:rsidRDefault="00F515FA" w:rsidP="00F515FA">
      <w:pPr>
        <w:jc w:val="both"/>
        <w:rPr>
          <w:b/>
          <w:color w:val="000000"/>
          <w:sz w:val="22"/>
          <w:szCs w:val="22"/>
          <w:lang w:val="en-US"/>
        </w:rPr>
      </w:pPr>
      <w:r w:rsidRPr="00C33EA5">
        <w:rPr>
          <w:color w:val="000000"/>
          <w:sz w:val="22"/>
          <w:szCs w:val="22"/>
          <w:lang w:val="en-US"/>
        </w:rPr>
        <w:tab/>
      </w:r>
      <w:r w:rsidR="00127D39">
        <w:rPr>
          <w:color w:val="000000"/>
          <w:sz w:val="22"/>
          <w:szCs w:val="22"/>
          <w:lang w:val="en-US"/>
        </w:rPr>
        <w:t xml:space="preserve">   </w:t>
      </w:r>
      <w:r w:rsidRPr="00C33EA5">
        <w:rPr>
          <w:b/>
          <w:color w:val="000000"/>
          <w:sz w:val="22"/>
          <w:szCs w:val="22"/>
          <w:lang w:val="en-US"/>
        </w:rPr>
        <w:t>Total</w:t>
      </w:r>
      <w:r w:rsidRPr="00C33EA5">
        <w:rPr>
          <w:b/>
          <w:color w:val="000000"/>
          <w:sz w:val="22"/>
          <w:szCs w:val="22"/>
          <w:lang w:val="en-US"/>
        </w:rPr>
        <w:tab/>
      </w:r>
      <w:r w:rsidRPr="00C33EA5">
        <w:rPr>
          <w:b/>
          <w:color w:val="000000"/>
          <w:sz w:val="22"/>
          <w:szCs w:val="22"/>
          <w:lang w:val="en-US"/>
        </w:rPr>
        <w:tab/>
      </w:r>
      <w:r w:rsidRPr="00C33EA5">
        <w:rPr>
          <w:b/>
          <w:color w:val="000000"/>
          <w:sz w:val="22"/>
          <w:szCs w:val="22"/>
          <w:lang w:val="en-US"/>
        </w:rPr>
        <w:tab/>
      </w:r>
      <w:r w:rsidRPr="00C33EA5">
        <w:rPr>
          <w:b/>
          <w:color w:val="000000"/>
          <w:sz w:val="22"/>
          <w:szCs w:val="22"/>
          <w:lang w:val="en-US"/>
        </w:rPr>
        <w:tab/>
      </w:r>
      <w:r w:rsidR="007250D7" w:rsidRPr="00C33EA5">
        <w:rPr>
          <w:b/>
          <w:color w:val="000000"/>
          <w:sz w:val="22"/>
          <w:szCs w:val="22"/>
          <w:lang w:val="en-US"/>
        </w:rPr>
        <w:tab/>
      </w:r>
      <w:r w:rsidR="007250D7" w:rsidRPr="00C33EA5">
        <w:rPr>
          <w:b/>
          <w:color w:val="000000"/>
          <w:sz w:val="22"/>
          <w:szCs w:val="22"/>
          <w:lang w:val="en-US"/>
        </w:rPr>
        <w:tab/>
      </w:r>
      <w:r w:rsidR="007250D7" w:rsidRPr="00C33EA5">
        <w:rPr>
          <w:b/>
          <w:color w:val="000000"/>
          <w:sz w:val="22"/>
          <w:szCs w:val="22"/>
          <w:lang w:val="en-US"/>
        </w:rPr>
        <w:tab/>
      </w:r>
      <w:r w:rsidR="007250D7" w:rsidRPr="00C33EA5">
        <w:rPr>
          <w:b/>
          <w:color w:val="000000"/>
          <w:sz w:val="22"/>
          <w:szCs w:val="22"/>
          <w:lang w:val="en-US"/>
        </w:rPr>
        <w:tab/>
      </w:r>
      <w:r w:rsidR="007250D7" w:rsidRPr="00C33EA5">
        <w:rPr>
          <w:b/>
          <w:color w:val="000000"/>
          <w:sz w:val="22"/>
          <w:szCs w:val="22"/>
          <w:lang w:val="en-US"/>
        </w:rPr>
        <w:tab/>
      </w:r>
      <w:r w:rsidRPr="00C33EA5">
        <w:rPr>
          <w:b/>
          <w:color w:val="000000"/>
          <w:sz w:val="22"/>
          <w:szCs w:val="22"/>
          <w:lang w:val="en-US"/>
        </w:rPr>
        <w:tab/>
      </w:r>
      <w:r w:rsidRPr="00C33EA5">
        <w:rPr>
          <w:b/>
          <w:color w:val="000000"/>
          <w:sz w:val="22"/>
          <w:szCs w:val="22"/>
          <w:lang w:val="en-US"/>
        </w:rPr>
        <w:tab/>
        <w:t>5</w:t>
      </w:r>
    </w:p>
    <w:p w14:paraId="0456CB44" w14:textId="77777777" w:rsidR="00F515FA" w:rsidRPr="00C33EA5" w:rsidRDefault="00F515FA" w:rsidP="00F515FA">
      <w:pPr>
        <w:ind w:left="720" w:hanging="720"/>
        <w:contextualSpacing/>
        <w:jc w:val="both"/>
        <w:rPr>
          <w:color w:val="000000"/>
          <w:sz w:val="22"/>
          <w:szCs w:val="22"/>
          <w:lang w:val="en-US"/>
        </w:rPr>
      </w:pPr>
    </w:p>
    <w:p w14:paraId="10C0A548" w14:textId="4ABE7F0E" w:rsidR="00F515FA" w:rsidRPr="00C33EA5" w:rsidRDefault="00F515FA" w:rsidP="00F515FA">
      <w:pPr>
        <w:ind w:left="1440" w:hanging="1440"/>
        <w:contextualSpacing/>
        <w:jc w:val="both"/>
        <w:rPr>
          <w:b/>
          <w:color w:val="000000"/>
          <w:sz w:val="22"/>
          <w:szCs w:val="22"/>
          <w:u w:val="single"/>
          <w:lang w:val="en-US"/>
        </w:rPr>
      </w:pPr>
      <w:r w:rsidRPr="00C33EA5">
        <w:rPr>
          <w:color w:val="000000"/>
          <w:sz w:val="22"/>
          <w:szCs w:val="22"/>
          <w:lang w:val="en-US"/>
        </w:rPr>
        <w:t>Table 4:</w:t>
      </w:r>
      <w:r w:rsidR="00127D39">
        <w:rPr>
          <w:color w:val="000000"/>
          <w:sz w:val="22"/>
          <w:szCs w:val="22"/>
          <w:lang w:val="en-US"/>
        </w:rPr>
        <w:t xml:space="preserve"> </w:t>
      </w:r>
      <w:r w:rsidRPr="00C33EA5">
        <w:rPr>
          <w:b/>
          <w:color w:val="000000"/>
          <w:sz w:val="22"/>
          <w:szCs w:val="22"/>
          <w:lang w:val="en-US"/>
        </w:rPr>
        <w:t>MINIMUM NUMBER OF PAPERS REQUIRED FOR PROMOTION OF LECTURERS</w:t>
      </w:r>
    </w:p>
    <w:p w14:paraId="499169C3" w14:textId="77777777" w:rsidR="00F515FA" w:rsidRPr="00C33EA5" w:rsidRDefault="00F515FA" w:rsidP="00F515FA">
      <w:pPr>
        <w:ind w:left="1440" w:hanging="1440"/>
        <w:contextualSpacing/>
        <w:jc w:val="both"/>
        <w:rPr>
          <w:color w:val="000000"/>
          <w:sz w:val="22"/>
          <w:szCs w:val="22"/>
          <w:lang w:val="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6725"/>
      </w:tblGrid>
      <w:tr w:rsidR="00F515FA" w:rsidRPr="00C33EA5" w14:paraId="55989795" w14:textId="77777777" w:rsidTr="009F0FA9">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6A9336ED" w14:textId="77777777" w:rsidR="00F515FA" w:rsidRPr="00C33EA5" w:rsidRDefault="00F515FA" w:rsidP="009F0FA9">
            <w:pPr>
              <w:contextualSpacing/>
              <w:jc w:val="both"/>
              <w:rPr>
                <w:rFonts w:eastAsia="Calibri"/>
                <w:b/>
                <w:color w:val="000000"/>
                <w:sz w:val="22"/>
                <w:szCs w:val="22"/>
                <w:lang w:val="en-US"/>
              </w:rPr>
            </w:pPr>
            <w:r w:rsidRPr="00C33EA5">
              <w:rPr>
                <w:rFonts w:eastAsia="Calibri"/>
                <w:b/>
                <w:color w:val="000000"/>
                <w:sz w:val="22"/>
                <w:szCs w:val="22"/>
                <w:lang w:val="en-US"/>
              </w:rPr>
              <w:t>LEVEL</w:t>
            </w:r>
          </w:p>
        </w:tc>
        <w:tc>
          <w:tcPr>
            <w:tcW w:w="6725" w:type="dxa"/>
            <w:tcBorders>
              <w:top w:val="single" w:sz="4" w:space="0" w:color="auto"/>
              <w:left w:val="single" w:sz="4" w:space="0" w:color="auto"/>
              <w:bottom w:val="single" w:sz="4" w:space="0" w:color="auto"/>
              <w:right w:val="single" w:sz="4" w:space="0" w:color="auto"/>
            </w:tcBorders>
            <w:shd w:val="clear" w:color="auto" w:fill="auto"/>
            <w:hideMark/>
          </w:tcPr>
          <w:p w14:paraId="2CAF212D" w14:textId="77777777" w:rsidR="00F515FA" w:rsidRPr="00C33EA5" w:rsidRDefault="00F515FA" w:rsidP="009F0FA9">
            <w:pPr>
              <w:contextualSpacing/>
              <w:jc w:val="both"/>
              <w:rPr>
                <w:rFonts w:eastAsia="Calibri"/>
                <w:b/>
                <w:color w:val="000000"/>
                <w:sz w:val="22"/>
                <w:szCs w:val="22"/>
                <w:lang w:val="en-US"/>
              </w:rPr>
            </w:pPr>
            <w:r w:rsidRPr="00C33EA5">
              <w:rPr>
                <w:rFonts w:eastAsia="Calibri"/>
                <w:b/>
                <w:color w:val="000000"/>
                <w:sz w:val="22"/>
                <w:szCs w:val="22"/>
                <w:lang w:val="en-US"/>
              </w:rPr>
              <w:t>MINIMUM NUMBER OF JOURNALS PAPERS</w:t>
            </w:r>
          </w:p>
        </w:tc>
      </w:tr>
      <w:tr w:rsidR="00F515FA" w:rsidRPr="00C33EA5" w14:paraId="56CFAC06" w14:textId="77777777" w:rsidTr="009F0FA9">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59FC1FF8"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Graduate </w:t>
            </w:r>
            <w:r w:rsidR="00375644" w:rsidRPr="00C33EA5">
              <w:rPr>
                <w:rFonts w:eastAsia="Calibri"/>
                <w:color w:val="000000"/>
                <w:sz w:val="22"/>
                <w:szCs w:val="22"/>
                <w:lang w:val="en-US"/>
              </w:rPr>
              <w:t>Assistant</w:t>
            </w:r>
            <w:r w:rsidRPr="00C33EA5">
              <w:rPr>
                <w:rFonts w:eastAsia="Calibri"/>
                <w:color w:val="000000"/>
                <w:sz w:val="22"/>
                <w:szCs w:val="22"/>
                <w:lang w:val="en-US"/>
              </w:rPr>
              <w:t xml:space="preserve"> to Assistant Lecturer</w:t>
            </w:r>
          </w:p>
        </w:tc>
        <w:tc>
          <w:tcPr>
            <w:tcW w:w="6725" w:type="dxa"/>
            <w:tcBorders>
              <w:top w:val="single" w:sz="4" w:space="0" w:color="auto"/>
              <w:left w:val="single" w:sz="4" w:space="0" w:color="auto"/>
              <w:bottom w:val="single" w:sz="4" w:space="0" w:color="auto"/>
              <w:right w:val="single" w:sz="4" w:space="0" w:color="auto"/>
            </w:tcBorders>
            <w:shd w:val="clear" w:color="auto" w:fill="auto"/>
            <w:hideMark/>
          </w:tcPr>
          <w:p w14:paraId="38635C10" w14:textId="3A04AC1C"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No paper Required but by </w:t>
            </w:r>
            <w:r w:rsidR="00375644" w:rsidRPr="00C33EA5">
              <w:rPr>
                <w:rFonts w:eastAsia="Calibri"/>
                <w:color w:val="000000"/>
                <w:sz w:val="22"/>
                <w:szCs w:val="22"/>
                <w:lang w:val="en-US"/>
              </w:rPr>
              <w:t>Interview</w:t>
            </w:r>
            <w:r w:rsidRPr="00C33EA5">
              <w:rPr>
                <w:rFonts w:eastAsia="Calibri"/>
                <w:color w:val="000000"/>
                <w:sz w:val="22"/>
                <w:szCs w:val="22"/>
                <w:lang w:val="en-US"/>
              </w:rPr>
              <w:t xml:space="preserve"> and Budgetary </w:t>
            </w:r>
            <w:r w:rsidR="00127D39">
              <w:rPr>
                <w:rFonts w:eastAsia="Calibri"/>
                <w:color w:val="000000"/>
                <w:sz w:val="22"/>
                <w:szCs w:val="22"/>
                <w:lang w:val="en-US"/>
              </w:rPr>
              <w:t>P</w:t>
            </w:r>
            <w:r w:rsidRPr="00C33EA5">
              <w:rPr>
                <w:rFonts w:eastAsia="Calibri"/>
                <w:color w:val="000000"/>
                <w:sz w:val="22"/>
                <w:szCs w:val="22"/>
                <w:lang w:val="en-US"/>
              </w:rPr>
              <w:t>rovisions.</w:t>
            </w:r>
          </w:p>
        </w:tc>
      </w:tr>
      <w:tr w:rsidR="00F515FA" w:rsidRPr="00C33EA5" w14:paraId="25789F07" w14:textId="77777777" w:rsidTr="009F0FA9">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780756B1"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Assistant Lecturer to Lecturer II with PhD.</w:t>
            </w:r>
          </w:p>
        </w:tc>
        <w:tc>
          <w:tcPr>
            <w:tcW w:w="6725" w:type="dxa"/>
            <w:tcBorders>
              <w:top w:val="single" w:sz="4" w:space="0" w:color="auto"/>
              <w:left w:val="single" w:sz="4" w:space="0" w:color="auto"/>
              <w:bottom w:val="single" w:sz="4" w:space="0" w:color="auto"/>
              <w:right w:val="single" w:sz="4" w:space="0" w:color="auto"/>
            </w:tcBorders>
            <w:shd w:val="clear" w:color="auto" w:fill="auto"/>
            <w:hideMark/>
          </w:tcPr>
          <w:p w14:paraId="4C95AF73" w14:textId="74E74728"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No </w:t>
            </w:r>
            <w:r w:rsidR="00127D39">
              <w:rPr>
                <w:rFonts w:eastAsia="Calibri"/>
                <w:color w:val="000000"/>
                <w:sz w:val="22"/>
                <w:szCs w:val="22"/>
                <w:lang w:val="en-US"/>
              </w:rPr>
              <w:t>P</w:t>
            </w:r>
            <w:r w:rsidRPr="00C33EA5">
              <w:rPr>
                <w:rFonts w:eastAsia="Calibri"/>
                <w:color w:val="000000"/>
                <w:sz w:val="22"/>
                <w:szCs w:val="22"/>
                <w:lang w:val="en-US"/>
              </w:rPr>
              <w:t>aper Required</w:t>
            </w:r>
          </w:p>
        </w:tc>
      </w:tr>
      <w:tr w:rsidR="00F515FA" w:rsidRPr="00C33EA5" w14:paraId="1155DCBC" w14:textId="77777777" w:rsidTr="009F0FA9">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1F7997A0"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Assistant Lecturer to Lecturer II without PhD</w:t>
            </w:r>
          </w:p>
        </w:tc>
        <w:tc>
          <w:tcPr>
            <w:tcW w:w="6725" w:type="dxa"/>
            <w:tcBorders>
              <w:top w:val="single" w:sz="4" w:space="0" w:color="auto"/>
              <w:left w:val="single" w:sz="4" w:space="0" w:color="auto"/>
              <w:bottom w:val="single" w:sz="4" w:space="0" w:color="auto"/>
              <w:right w:val="single" w:sz="4" w:space="0" w:color="auto"/>
            </w:tcBorders>
            <w:shd w:val="clear" w:color="auto" w:fill="auto"/>
            <w:hideMark/>
          </w:tcPr>
          <w:p w14:paraId="16BAA4ED" w14:textId="1D7F8869"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One (1) Journal </w:t>
            </w:r>
            <w:r w:rsidR="00127D39">
              <w:rPr>
                <w:rFonts w:eastAsia="Calibri"/>
                <w:color w:val="000000"/>
                <w:sz w:val="22"/>
                <w:szCs w:val="22"/>
                <w:lang w:val="en-US"/>
              </w:rPr>
              <w:t>P</w:t>
            </w:r>
            <w:r w:rsidRPr="00C33EA5">
              <w:rPr>
                <w:rFonts w:eastAsia="Calibri"/>
                <w:color w:val="000000"/>
                <w:sz w:val="22"/>
                <w:szCs w:val="22"/>
                <w:lang w:val="en-US"/>
              </w:rPr>
              <w:t xml:space="preserve">aper and one (1) </w:t>
            </w:r>
            <w:r w:rsidR="00127D39">
              <w:rPr>
                <w:rFonts w:eastAsia="Calibri"/>
                <w:color w:val="000000"/>
                <w:sz w:val="22"/>
                <w:szCs w:val="22"/>
                <w:lang w:val="en-US"/>
              </w:rPr>
              <w:t>R</w:t>
            </w:r>
            <w:r w:rsidR="00375644" w:rsidRPr="00C33EA5">
              <w:rPr>
                <w:rFonts w:eastAsia="Calibri"/>
                <w:color w:val="000000"/>
                <w:sz w:val="22"/>
                <w:szCs w:val="22"/>
                <w:lang w:val="en-US"/>
              </w:rPr>
              <w:t>eferred</w:t>
            </w:r>
            <w:r w:rsidRPr="00C33EA5">
              <w:rPr>
                <w:rFonts w:eastAsia="Calibri"/>
                <w:color w:val="000000"/>
                <w:sz w:val="22"/>
                <w:szCs w:val="22"/>
                <w:lang w:val="en-US"/>
              </w:rPr>
              <w:t xml:space="preserve"> </w:t>
            </w:r>
            <w:r w:rsidR="00127D39">
              <w:rPr>
                <w:rFonts w:eastAsia="Calibri"/>
                <w:color w:val="000000"/>
                <w:sz w:val="22"/>
                <w:szCs w:val="22"/>
                <w:lang w:val="en-US"/>
              </w:rPr>
              <w:t>P</w:t>
            </w:r>
            <w:r w:rsidRPr="00C33EA5">
              <w:rPr>
                <w:rFonts w:eastAsia="Calibri"/>
                <w:color w:val="000000"/>
                <w:sz w:val="22"/>
                <w:szCs w:val="22"/>
                <w:lang w:val="en-US"/>
              </w:rPr>
              <w:t>roceeding</w:t>
            </w:r>
          </w:p>
        </w:tc>
      </w:tr>
      <w:tr w:rsidR="00F515FA" w:rsidRPr="00C33EA5" w14:paraId="5551CBE7" w14:textId="77777777" w:rsidTr="009F0FA9">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2601DA76"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Lecturer II to Lecturer I with PhD</w:t>
            </w:r>
          </w:p>
        </w:tc>
        <w:tc>
          <w:tcPr>
            <w:tcW w:w="6725" w:type="dxa"/>
            <w:tcBorders>
              <w:top w:val="single" w:sz="4" w:space="0" w:color="auto"/>
              <w:left w:val="single" w:sz="4" w:space="0" w:color="auto"/>
              <w:bottom w:val="single" w:sz="4" w:space="0" w:color="auto"/>
              <w:right w:val="single" w:sz="4" w:space="0" w:color="auto"/>
            </w:tcBorders>
            <w:shd w:val="clear" w:color="auto" w:fill="auto"/>
            <w:hideMark/>
          </w:tcPr>
          <w:p w14:paraId="3026A341" w14:textId="57A085C3"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Three (3) Journal papers OR Two (2) Journal </w:t>
            </w:r>
            <w:r w:rsidR="00127D39">
              <w:rPr>
                <w:rFonts w:eastAsia="Calibri"/>
                <w:color w:val="000000"/>
                <w:sz w:val="22"/>
                <w:szCs w:val="22"/>
                <w:lang w:val="en-US"/>
              </w:rPr>
              <w:t>P</w:t>
            </w:r>
            <w:r w:rsidRPr="00C33EA5">
              <w:rPr>
                <w:rFonts w:eastAsia="Calibri"/>
                <w:color w:val="000000"/>
                <w:sz w:val="22"/>
                <w:szCs w:val="22"/>
                <w:lang w:val="en-US"/>
              </w:rPr>
              <w:t xml:space="preserve">apers plus two (2) </w:t>
            </w:r>
            <w:r w:rsidR="00127D39">
              <w:rPr>
                <w:rFonts w:eastAsia="Calibri"/>
                <w:color w:val="000000"/>
                <w:sz w:val="22"/>
                <w:szCs w:val="22"/>
                <w:lang w:val="en-US"/>
              </w:rPr>
              <w:t>R</w:t>
            </w:r>
            <w:r w:rsidRPr="00C33EA5">
              <w:rPr>
                <w:rFonts w:eastAsia="Calibri"/>
                <w:color w:val="000000"/>
                <w:sz w:val="22"/>
                <w:szCs w:val="22"/>
                <w:lang w:val="en-US"/>
              </w:rPr>
              <w:t>eferred Proceedings.</w:t>
            </w:r>
          </w:p>
        </w:tc>
      </w:tr>
      <w:tr w:rsidR="00F515FA" w:rsidRPr="00C33EA5" w14:paraId="138A3CFA" w14:textId="77777777" w:rsidTr="009F0FA9">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3E084E36"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Lecturer II to Lecturer I without PhD</w:t>
            </w:r>
          </w:p>
        </w:tc>
        <w:tc>
          <w:tcPr>
            <w:tcW w:w="6725" w:type="dxa"/>
            <w:tcBorders>
              <w:top w:val="single" w:sz="4" w:space="0" w:color="auto"/>
              <w:left w:val="single" w:sz="4" w:space="0" w:color="auto"/>
              <w:bottom w:val="single" w:sz="4" w:space="0" w:color="auto"/>
              <w:right w:val="single" w:sz="4" w:space="0" w:color="auto"/>
            </w:tcBorders>
            <w:shd w:val="clear" w:color="auto" w:fill="auto"/>
            <w:hideMark/>
          </w:tcPr>
          <w:p w14:paraId="5FAD39AB" w14:textId="649C3671"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Four (4) Journal </w:t>
            </w:r>
            <w:r w:rsidR="00127D39">
              <w:rPr>
                <w:rFonts w:eastAsia="Calibri"/>
                <w:color w:val="000000"/>
                <w:sz w:val="22"/>
                <w:szCs w:val="22"/>
                <w:lang w:val="en-US"/>
              </w:rPr>
              <w:t>P</w:t>
            </w:r>
            <w:r w:rsidRPr="00C33EA5">
              <w:rPr>
                <w:rFonts w:eastAsia="Calibri"/>
                <w:color w:val="000000"/>
                <w:sz w:val="22"/>
                <w:szCs w:val="22"/>
                <w:lang w:val="en-US"/>
              </w:rPr>
              <w:t xml:space="preserve">apers OR Three (3) Journal </w:t>
            </w:r>
            <w:r w:rsidR="00127D39">
              <w:rPr>
                <w:rFonts w:eastAsia="Calibri"/>
                <w:color w:val="000000"/>
                <w:sz w:val="22"/>
                <w:szCs w:val="22"/>
                <w:lang w:val="en-US"/>
              </w:rPr>
              <w:t>P</w:t>
            </w:r>
            <w:r w:rsidRPr="00C33EA5">
              <w:rPr>
                <w:rFonts w:eastAsia="Calibri"/>
                <w:color w:val="000000"/>
                <w:sz w:val="22"/>
                <w:szCs w:val="22"/>
                <w:lang w:val="en-US"/>
              </w:rPr>
              <w:t xml:space="preserve">apers plus two (2) </w:t>
            </w:r>
            <w:r w:rsidR="00127D39">
              <w:rPr>
                <w:rFonts w:eastAsia="Calibri"/>
                <w:color w:val="000000"/>
                <w:sz w:val="22"/>
                <w:szCs w:val="22"/>
                <w:lang w:val="en-US"/>
              </w:rPr>
              <w:t>R</w:t>
            </w:r>
            <w:r w:rsidRPr="00C33EA5">
              <w:rPr>
                <w:rFonts w:eastAsia="Calibri"/>
                <w:color w:val="000000"/>
                <w:sz w:val="22"/>
                <w:szCs w:val="22"/>
                <w:lang w:val="en-US"/>
              </w:rPr>
              <w:t>eferred Proceedings</w:t>
            </w:r>
          </w:p>
        </w:tc>
      </w:tr>
      <w:tr w:rsidR="00F515FA" w:rsidRPr="00C33EA5" w14:paraId="32ACF641" w14:textId="77777777" w:rsidTr="009F0FA9">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3951ECDB"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Lecturer I to Senior Lecturer (PhD is compulsory as from this grade).</w:t>
            </w:r>
          </w:p>
        </w:tc>
        <w:tc>
          <w:tcPr>
            <w:tcW w:w="6725" w:type="dxa"/>
            <w:tcBorders>
              <w:top w:val="single" w:sz="4" w:space="0" w:color="auto"/>
              <w:left w:val="single" w:sz="4" w:space="0" w:color="auto"/>
              <w:bottom w:val="single" w:sz="4" w:space="0" w:color="auto"/>
              <w:right w:val="single" w:sz="4" w:space="0" w:color="auto"/>
            </w:tcBorders>
            <w:shd w:val="clear" w:color="auto" w:fill="auto"/>
            <w:hideMark/>
          </w:tcPr>
          <w:p w14:paraId="16F86394" w14:textId="2C6EFDB5"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6 Journal papers of which at least two (2) must be </w:t>
            </w:r>
            <w:r w:rsidR="00127D39">
              <w:rPr>
                <w:rFonts w:eastAsia="Calibri"/>
                <w:color w:val="000000"/>
                <w:sz w:val="22"/>
                <w:szCs w:val="22"/>
                <w:lang w:val="en-US"/>
              </w:rPr>
              <w:t>P</w:t>
            </w:r>
            <w:r w:rsidRPr="00C33EA5">
              <w:rPr>
                <w:rFonts w:eastAsia="Calibri"/>
                <w:color w:val="000000"/>
                <w:sz w:val="22"/>
                <w:szCs w:val="22"/>
                <w:lang w:val="en-US"/>
              </w:rPr>
              <w:t xml:space="preserve">ublished </w:t>
            </w:r>
            <w:r w:rsidR="00127D39">
              <w:rPr>
                <w:rFonts w:eastAsia="Calibri"/>
                <w:color w:val="000000"/>
                <w:sz w:val="22"/>
                <w:szCs w:val="22"/>
                <w:lang w:val="en-US"/>
              </w:rPr>
              <w:t>O</w:t>
            </w:r>
            <w:r w:rsidRPr="00C33EA5">
              <w:rPr>
                <w:rFonts w:eastAsia="Calibri"/>
                <w:color w:val="000000"/>
                <w:sz w:val="22"/>
                <w:szCs w:val="22"/>
                <w:lang w:val="en-US"/>
              </w:rPr>
              <w:t xml:space="preserve">ffshore plus four (4) </w:t>
            </w:r>
            <w:r w:rsidR="00127D39">
              <w:rPr>
                <w:rFonts w:eastAsia="Calibri"/>
                <w:color w:val="000000"/>
                <w:sz w:val="22"/>
                <w:szCs w:val="22"/>
                <w:lang w:val="en-US"/>
              </w:rPr>
              <w:t>R</w:t>
            </w:r>
            <w:r w:rsidRPr="00C33EA5">
              <w:rPr>
                <w:rFonts w:eastAsia="Calibri"/>
                <w:color w:val="000000"/>
                <w:sz w:val="22"/>
                <w:szCs w:val="22"/>
                <w:lang w:val="en-US"/>
              </w:rPr>
              <w:t xml:space="preserve">eferred </w:t>
            </w:r>
            <w:r w:rsidR="00115CA2">
              <w:rPr>
                <w:rFonts w:eastAsia="Calibri"/>
                <w:color w:val="000000"/>
                <w:sz w:val="22"/>
                <w:szCs w:val="22"/>
                <w:lang w:val="en-US"/>
              </w:rPr>
              <w:t>P</w:t>
            </w:r>
            <w:r w:rsidRPr="00C33EA5">
              <w:rPr>
                <w:rFonts w:eastAsia="Calibri"/>
                <w:color w:val="000000"/>
                <w:sz w:val="22"/>
                <w:szCs w:val="22"/>
                <w:lang w:val="en-US"/>
              </w:rPr>
              <w:t>roceedings.</w:t>
            </w:r>
          </w:p>
          <w:p w14:paraId="5210EC52"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                                      OR</w:t>
            </w:r>
          </w:p>
          <w:p w14:paraId="6E46F189" w14:textId="0ADD63B6"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8 Journal papers (of which at least two (2) must be </w:t>
            </w:r>
            <w:r w:rsidR="00127D39">
              <w:rPr>
                <w:rFonts w:eastAsia="Calibri"/>
                <w:color w:val="000000"/>
                <w:sz w:val="22"/>
                <w:szCs w:val="22"/>
                <w:lang w:val="en-US"/>
              </w:rPr>
              <w:t>P</w:t>
            </w:r>
            <w:r w:rsidRPr="00C33EA5">
              <w:rPr>
                <w:rFonts w:eastAsia="Calibri"/>
                <w:color w:val="000000"/>
                <w:sz w:val="22"/>
                <w:szCs w:val="22"/>
                <w:lang w:val="en-US"/>
              </w:rPr>
              <w:t xml:space="preserve">ublished </w:t>
            </w:r>
            <w:r w:rsidR="00127D39">
              <w:rPr>
                <w:rFonts w:eastAsia="Calibri"/>
                <w:color w:val="000000"/>
                <w:sz w:val="22"/>
                <w:szCs w:val="22"/>
                <w:lang w:val="en-US"/>
              </w:rPr>
              <w:t>O</w:t>
            </w:r>
            <w:r w:rsidRPr="00C33EA5">
              <w:rPr>
                <w:rFonts w:eastAsia="Calibri"/>
                <w:color w:val="000000"/>
                <w:sz w:val="22"/>
                <w:szCs w:val="22"/>
                <w:lang w:val="en-US"/>
              </w:rPr>
              <w:t>ffshore.</w:t>
            </w:r>
          </w:p>
        </w:tc>
      </w:tr>
      <w:tr w:rsidR="00F515FA" w:rsidRPr="00C33EA5" w14:paraId="7016EB40" w14:textId="77777777" w:rsidTr="009F0FA9">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306FDB3B"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Senior Lecturer to Reader</w:t>
            </w:r>
          </w:p>
        </w:tc>
        <w:tc>
          <w:tcPr>
            <w:tcW w:w="6725" w:type="dxa"/>
            <w:tcBorders>
              <w:top w:val="single" w:sz="4" w:space="0" w:color="auto"/>
              <w:left w:val="single" w:sz="4" w:space="0" w:color="auto"/>
              <w:bottom w:val="single" w:sz="4" w:space="0" w:color="auto"/>
              <w:right w:val="single" w:sz="4" w:space="0" w:color="auto"/>
            </w:tcBorders>
            <w:shd w:val="clear" w:color="auto" w:fill="auto"/>
            <w:hideMark/>
          </w:tcPr>
          <w:p w14:paraId="4E3A2213" w14:textId="03932DBC"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Thirteen (13) Journal </w:t>
            </w:r>
            <w:r w:rsidR="00127D39">
              <w:rPr>
                <w:rFonts w:eastAsia="Calibri"/>
                <w:color w:val="000000"/>
                <w:sz w:val="22"/>
                <w:szCs w:val="22"/>
                <w:lang w:val="en-US"/>
              </w:rPr>
              <w:t>P</w:t>
            </w:r>
            <w:r w:rsidRPr="00C33EA5">
              <w:rPr>
                <w:rFonts w:eastAsia="Calibri"/>
                <w:color w:val="000000"/>
                <w:sz w:val="22"/>
                <w:szCs w:val="22"/>
                <w:lang w:val="en-US"/>
              </w:rPr>
              <w:t xml:space="preserve">apers of which at least four (4) must be </w:t>
            </w:r>
            <w:r w:rsidR="00127D39">
              <w:rPr>
                <w:rFonts w:eastAsia="Calibri"/>
                <w:color w:val="000000"/>
                <w:sz w:val="22"/>
                <w:szCs w:val="22"/>
                <w:lang w:val="en-US"/>
              </w:rPr>
              <w:t>P</w:t>
            </w:r>
            <w:r w:rsidRPr="00C33EA5">
              <w:rPr>
                <w:rFonts w:eastAsia="Calibri"/>
                <w:color w:val="000000"/>
                <w:sz w:val="22"/>
                <w:szCs w:val="22"/>
                <w:lang w:val="en-US"/>
              </w:rPr>
              <w:t xml:space="preserve">ublished </w:t>
            </w:r>
            <w:r w:rsidR="00127D39">
              <w:rPr>
                <w:rFonts w:eastAsia="Calibri"/>
                <w:color w:val="000000"/>
                <w:sz w:val="22"/>
                <w:szCs w:val="22"/>
                <w:lang w:val="en-US"/>
              </w:rPr>
              <w:t>O</w:t>
            </w:r>
            <w:r w:rsidRPr="00C33EA5">
              <w:rPr>
                <w:rFonts w:eastAsia="Calibri"/>
                <w:color w:val="000000"/>
                <w:sz w:val="22"/>
                <w:szCs w:val="22"/>
                <w:lang w:val="en-US"/>
              </w:rPr>
              <w:t xml:space="preserve">ffshore plus four (4) </w:t>
            </w:r>
            <w:r w:rsidR="00127D39">
              <w:rPr>
                <w:rFonts w:eastAsia="Calibri"/>
                <w:color w:val="000000"/>
                <w:sz w:val="22"/>
                <w:szCs w:val="22"/>
                <w:lang w:val="en-US"/>
              </w:rPr>
              <w:t>R</w:t>
            </w:r>
            <w:r w:rsidRPr="00C33EA5">
              <w:rPr>
                <w:rFonts w:eastAsia="Calibri"/>
                <w:color w:val="000000"/>
                <w:sz w:val="22"/>
                <w:szCs w:val="22"/>
                <w:lang w:val="en-US"/>
              </w:rPr>
              <w:t xml:space="preserve">eferred </w:t>
            </w:r>
            <w:r w:rsidR="00127D39">
              <w:rPr>
                <w:rFonts w:eastAsia="Calibri"/>
                <w:color w:val="000000"/>
                <w:sz w:val="22"/>
                <w:szCs w:val="22"/>
                <w:lang w:val="en-US"/>
              </w:rPr>
              <w:t>P</w:t>
            </w:r>
            <w:r w:rsidRPr="00C33EA5">
              <w:rPr>
                <w:rFonts w:eastAsia="Calibri"/>
                <w:color w:val="000000"/>
                <w:sz w:val="22"/>
                <w:szCs w:val="22"/>
                <w:lang w:val="en-US"/>
              </w:rPr>
              <w:t>roceedings.</w:t>
            </w:r>
          </w:p>
          <w:p w14:paraId="273A2339"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                                      OR</w:t>
            </w:r>
          </w:p>
          <w:p w14:paraId="7C65FFE5" w14:textId="6B8879B2"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Fifteen (15) Journal </w:t>
            </w:r>
            <w:r w:rsidR="00127D39">
              <w:rPr>
                <w:rFonts w:eastAsia="Calibri"/>
                <w:color w:val="000000"/>
                <w:sz w:val="22"/>
                <w:szCs w:val="22"/>
                <w:lang w:val="en-US"/>
              </w:rPr>
              <w:t>P</w:t>
            </w:r>
            <w:r w:rsidRPr="00C33EA5">
              <w:rPr>
                <w:rFonts w:eastAsia="Calibri"/>
                <w:color w:val="000000"/>
                <w:sz w:val="22"/>
                <w:szCs w:val="22"/>
                <w:lang w:val="en-US"/>
              </w:rPr>
              <w:t xml:space="preserve">apers of which at least four (4) must be </w:t>
            </w:r>
            <w:r w:rsidR="00127D39">
              <w:rPr>
                <w:rFonts w:eastAsia="Calibri"/>
                <w:color w:val="000000"/>
                <w:sz w:val="22"/>
                <w:szCs w:val="22"/>
                <w:lang w:val="en-US"/>
              </w:rPr>
              <w:t>P</w:t>
            </w:r>
            <w:r w:rsidRPr="00C33EA5">
              <w:rPr>
                <w:rFonts w:eastAsia="Calibri"/>
                <w:color w:val="000000"/>
                <w:sz w:val="22"/>
                <w:szCs w:val="22"/>
                <w:lang w:val="en-US"/>
              </w:rPr>
              <w:t>ublished offshore.</w:t>
            </w:r>
          </w:p>
        </w:tc>
      </w:tr>
      <w:tr w:rsidR="00F515FA" w:rsidRPr="00C33EA5" w14:paraId="48EDA792" w14:textId="77777777" w:rsidTr="009F0FA9">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3A4BE837"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Reader to Professor</w:t>
            </w:r>
          </w:p>
        </w:tc>
        <w:tc>
          <w:tcPr>
            <w:tcW w:w="6725" w:type="dxa"/>
            <w:tcBorders>
              <w:top w:val="single" w:sz="4" w:space="0" w:color="auto"/>
              <w:left w:val="single" w:sz="4" w:space="0" w:color="auto"/>
              <w:bottom w:val="single" w:sz="4" w:space="0" w:color="auto"/>
              <w:right w:val="single" w:sz="4" w:space="0" w:color="auto"/>
            </w:tcBorders>
            <w:shd w:val="clear" w:color="auto" w:fill="auto"/>
            <w:hideMark/>
          </w:tcPr>
          <w:p w14:paraId="0D186A76" w14:textId="17C8AFC2"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Eighteen (18) Journal papers of which at least six (6) must be </w:t>
            </w:r>
            <w:r w:rsidR="00115CA2">
              <w:rPr>
                <w:rFonts w:eastAsia="Calibri"/>
                <w:color w:val="000000"/>
                <w:sz w:val="22"/>
                <w:szCs w:val="22"/>
                <w:lang w:val="en-US"/>
              </w:rPr>
              <w:t>P</w:t>
            </w:r>
            <w:r w:rsidRPr="00C33EA5">
              <w:rPr>
                <w:rFonts w:eastAsia="Calibri"/>
                <w:color w:val="000000"/>
                <w:sz w:val="22"/>
                <w:szCs w:val="22"/>
                <w:lang w:val="en-US"/>
              </w:rPr>
              <w:t xml:space="preserve">ublished </w:t>
            </w:r>
            <w:r w:rsidR="00115CA2">
              <w:rPr>
                <w:rFonts w:eastAsia="Calibri"/>
                <w:color w:val="000000"/>
                <w:sz w:val="22"/>
                <w:szCs w:val="22"/>
                <w:lang w:val="en-US"/>
              </w:rPr>
              <w:t>O</w:t>
            </w:r>
            <w:r w:rsidRPr="00C33EA5">
              <w:rPr>
                <w:rFonts w:eastAsia="Calibri"/>
                <w:color w:val="000000"/>
                <w:sz w:val="22"/>
                <w:szCs w:val="22"/>
                <w:lang w:val="en-US"/>
              </w:rPr>
              <w:t xml:space="preserve">ffshore plus four (4) </w:t>
            </w:r>
            <w:r w:rsidR="00115CA2">
              <w:rPr>
                <w:rFonts w:eastAsia="Calibri"/>
                <w:color w:val="000000"/>
                <w:sz w:val="22"/>
                <w:szCs w:val="22"/>
                <w:lang w:val="en-US"/>
              </w:rPr>
              <w:t>R</w:t>
            </w:r>
            <w:r w:rsidRPr="00C33EA5">
              <w:rPr>
                <w:rFonts w:eastAsia="Calibri"/>
                <w:color w:val="000000"/>
                <w:sz w:val="22"/>
                <w:szCs w:val="22"/>
                <w:lang w:val="en-US"/>
              </w:rPr>
              <w:t xml:space="preserve">eferred </w:t>
            </w:r>
            <w:r w:rsidR="00115CA2">
              <w:rPr>
                <w:rFonts w:eastAsia="Calibri"/>
                <w:color w:val="000000"/>
                <w:sz w:val="22"/>
                <w:szCs w:val="22"/>
                <w:lang w:val="en-US"/>
              </w:rPr>
              <w:t>P</w:t>
            </w:r>
            <w:r w:rsidRPr="00C33EA5">
              <w:rPr>
                <w:rFonts w:eastAsia="Calibri"/>
                <w:color w:val="000000"/>
                <w:sz w:val="22"/>
                <w:szCs w:val="22"/>
                <w:lang w:val="en-US"/>
              </w:rPr>
              <w:t>roceedings.</w:t>
            </w:r>
          </w:p>
          <w:p w14:paraId="7CB8FA98" w14:textId="77777777"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                                      OR</w:t>
            </w:r>
          </w:p>
          <w:p w14:paraId="5F728F3B" w14:textId="1E44FC1C" w:rsidR="00F515FA" w:rsidRPr="00C33EA5" w:rsidRDefault="00F515FA" w:rsidP="009F0FA9">
            <w:pPr>
              <w:contextualSpacing/>
              <w:jc w:val="both"/>
              <w:rPr>
                <w:rFonts w:eastAsia="Calibri"/>
                <w:color w:val="000000"/>
                <w:sz w:val="22"/>
                <w:szCs w:val="22"/>
                <w:lang w:val="en-US"/>
              </w:rPr>
            </w:pPr>
            <w:r w:rsidRPr="00C33EA5">
              <w:rPr>
                <w:rFonts w:eastAsia="Calibri"/>
                <w:color w:val="000000"/>
                <w:sz w:val="22"/>
                <w:szCs w:val="22"/>
                <w:lang w:val="en-US"/>
              </w:rPr>
              <w:t xml:space="preserve">Twenty (20) Journal </w:t>
            </w:r>
            <w:r w:rsidR="00115CA2">
              <w:rPr>
                <w:rFonts w:eastAsia="Calibri"/>
                <w:color w:val="000000"/>
                <w:sz w:val="22"/>
                <w:szCs w:val="22"/>
                <w:lang w:val="en-US"/>
              </w:rPr>
              <w:t>P</w:t>
            </w:r>
            <w:r w:rsidRPr="00C33EA5">
              <w:rPr>
                <w:rFonts w:eastAsia="Calibri"/>
                <w:color w:val="000000"/>
                <w:sz w:val="22"/>
                <w:szCs w:val="22"/>
                <w:lang w:val="en-US"/>
              </w:rPr>
              <w:t xml:space="preserve">apers of which at least </w:t>
            </w:r>
            <w:r w:rsidR="00115CA2">
              <w:rPr>
                <w:rFonts w:eastAsia="Calibri"/>
                <w:color w:val="000000"/>
                <w:sz w:val="22"/>
                <w:szCs w:val="22"/>
                <w:lang w:val="en-US"/>
              </w:rPr>
              <w:t>S</w:t>
            </w:r>
            <w:r w:rsidRPr="00C33EA5">
              <w:rPr>
                <w:rFonts w:eastAsia="Calibri"/>
                <w:color w:val="000000"/>
                <w:sz w:val="22"/>
                <w:szCs w:val="22"/>
                <w:lang w:val="en-US"/>
              </w:rPr>
              <w:t xml:space="preserve">ix (6) must be </w:t>
            </w:r>
            <w:r w:rsidR="00115CA2">
              <w:rPr>
                <w:rFonts w:eastAsia="Calibri"/>
                <w:color w:val="000000"/>
                <w:sz w:val="22"/>
                <w:szCs w:val="22"/>
                <w:lang w:val="en-US"/>
              </w:rPr>
              <w:t>P</w:t>
            </w:r>
            <w:r w:rsidRPr="00C33EA5">
              <w:rPr>
                <w:rFonts w:eastAsia="Calibri"/>
                <w:color w:val="000000"/>
                <w:sz w:val="22"/>
                <w:szCs w:val="22"/>
                <w:lang w:val="en-US"/>
              </w:rPr>
              <w:t xml:space="preserve">ublished </w:t>
            </w:r>
            <w:r w:rsidR="00115CA2">
              <w:rPr>
                <w:rFonts w:eastAsia="Calibri"/>
                <w:color w:val="000000"/>
                <w:sz w:val="22"/>
                <w:szCs w:val="22"/>
                <w:lang w:val="en-US"/>
              </w:rPr>
              <w:t>O</w:t>
            </w:r>
            <w:r w:rsidRPr="00C33EA5">
              <w:rPr>
                <w:rFonts w:eastAsia="Calibri"/>
                <w:color w:val="000000"/>
                <w:sz w:val="22"/>
                <w:szCs w:val="22"/>
                <w:lang w:val="en-US"/>
              </w:rPr>
              <w:t>ffshore.</w:t>
            </w:r>
          </w:p>
        </w:tc>
      </w:tr>
    </w:tbl>
    <w:p w14:paraId="7D18BE0C" w14:textId="77777777" w:rsidR="00AC2BB0" w:rsidRPr="00C33EA5" w:rsidRDefault="00AC2BB0" w:rsidP="00C33EA5">
      <w:pPr>
        <w:contextualSpacing/>
        <w:jc w:val="both"/>
        <w:rPr>
          <w:b/>
          <w:sz w:val="22"/>
          <w:szCs w:val="22"/>
          <w:lang w:val="en-US"/>
        </w:rPr>
      </w:pPr>
    </w:p>
    <w:p w14:paraId="393FDB41" w14:textId="77777777" w:rsidR="00AC2BB0" w:rsidRPr="00C33EA5" w:rsidRDefault="00AC2BB0" w:rsidP="00F515FA">
      <w:pPr>
        <w:ind w:left="720" w:hanging="720"/>
        <w:contextualSpacing/>
        <w:jc w:val="both"/>
        <w:rPr>
          <w:b/>
          <w:sz w:val="22"/>
          <w:szCs w:val="22"/>
          <w:lang w:val="en-US"/>
        </w:rPr>
      </w:pPr>
    </w:p>
    <w:p w14:paraId="61CB210E" w14:textId="77777777" w:rsidR="00AC2BB0" w:rsidRPr="00C33EA5" w:rsidRDefault="00AC2BB0" w:rsidP="00F515FA">
      <w:pPr>
        <w:ind w:left="720" w:hanging="720"/>
        <w:contextualSpacing/>
        <w:jc w:val="both"/>
        <w:rPr>
          <w:b/>
          <w:sz w:val="22"/>
          <w:szCs w:val="22"/>
          <w:lang w:val="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3A577C" w:rsidRPr="00C33EA5" w14:paraId="0D52C6F0" w14:textId="77777777" w:rsidTr="00AB5884">
        <w:tc>
          <w:tcPr>
            <w:tcW w:w="2268" w:type="dxa"/>
            <w:shd w:val="clear" w:color="auto" w:fill="auto"/>
          </w:tcPr>
          <w:p w14:paraId="49241D0C" w14:textId="77777777" w:rsidR="003A577C" w:rsidRPr="00C33EA5" w:rsidRDefault="003A577C" w:rsidP="00AC2BB0">
            <w:pPr>
              <w:spacing w:after="200"/>
              <w:rPr>
                <w:b/>
                <w:sz w:val="22"/>
                <w:szCs w:val="22"/>
                <w:lang w:val="en-US"/>
              </w:rPr>
            </w:pPr>
            <w:r w:rsidRPr="00C33EA5">
              <w:rPr>
                <w:b/>
                <w:sz w:val="22"/>
                <w:szCs w:val="22"/>
                <w:lang w:val="en-US"/>
              </w:rPr>
              <w:t>POSITION</w:t>
            </w:r>
          </w:p>
        </w:tc>
        <w:tc>
          <w:tcPr>
            <w:tcW w:w="7513" w:type="dxa"/>
            <w:shd w:val="clear" w:color="auto" w:fill="auto"/>
          </w:tcPr>
          <w:p w14:paraId="57FC301C" w14:textId="77777777" w:rsidR="003A577C" w:rsidRPr="00C33EA5" w:rsidRDefault="003A577C" w:rsidP="00AC2BB0">
            <w:pPr>
              <w:spacing w:after="200"/>
              <w:rPr>
                <w:b/>
                <w:sz w:val="22"/>
                <w:szCs w:val="22"/>
                <w:lang w:val="en-US"/>
              </w:rPr>
            </w:pPr>
            <w:r w:rsidRPr="00C33EA5">
              <w:rPr>
                <w:b/>
                <w:sz w:val="22"/>
                <w:szCs w:val="22"/>
                <w:lang w:val="en-US"/>
              </w:rPr>
              <w:t xml:space="preserve">BASIC ENTRY QUALIFICATIONS AND EXPERIENCE </w:t>
            </w:r>
          </w:p>
        </w:tc>
      </w:tr>
      <w:tr w:rsidR="003A577C" w:rsidRPr="00C33EA5" w14:paraId="78F8A068" w14:textId="77777777" w:rsidTr="00AB5884">
        <w:tc>
          <w:tcPr>
            <w:tcW w:w="2268" w:type="dxa"/>
            <w:shd w:val="clear" w:color="auto" w:fill="auto"/>
          </w:tcPr>
          <w:p w14:paraId="2025EE4E" w14:textId="00EEEBAD" w:rsidR="003A577C" w:rsidRPr="00C33EA5" w:rsidRDefault="003A577C" w:rsidP="00AC2BB0">
            <w:pPr>
              <w:rPr>
                <w:sz w:val="22"/>
                <w:szCs w:val="22"/>
                <w:lang w:val="en-US"/>
              </w:rPr>
            </w:pPr>
            <w:r w:rsidRPr="00C33EA5">
              <w:rPr>
                <w:sz w:val="22"/>
                <w:szCs w:val="22"/>
                <w:lang w:val="en-US"/>
              </w:rPr>
              <w:t xml:space="preserve">Graduate Assistant </w:t>
            </w:r>
            <w:r w:rsidR="00816256" w:rsidRPr="00C33EA5">
              <w:rPr>
                <w:sz w:val="22"/>
                <w:szCs w:val="22"/>
                <w:lang w:val="en-US"/>
              </w:rPr>
              <w:t xml:space="preserve"> to </w:t>
            </w:r>
            <w:r w:rsidRPr="00C33EA5">
              <w:rPr>
                <w:sz w:val="22"/>
                <w:szCs w:val="22"/>
                <w:lang w:val="en-US"/>
              </w:rPr>
              <w:t>Librarian II</w:t>
            </w:r>
          </w:p>
        </w:tc>
        <w:tc>
          <w:tcPr>
            <w:tcW w:w="7513" w:type="dxa"/>
            <w:shd w:val="clear" w:color="auto" w:fill="auto"/>
          </w:tcPr>
          <w:p w14:paraId="639690D7" w14:textId="427540BC" w:rsidR="003A577C" w:rsidRPr="00C33EA5" w:rsidRDefault="003A577C" w:rsidP="00AC2BB0">
            <w:pPr>
              <w:jc w:val="both"/>
              <w:rPr>
                <w:sz w:val="22"/>
                <w:szCs w:val="22"/>
                <w:lang w:val="en-US"/>
              </w:rPr>
            </w:pPr>
            <w:r w:rsidRPr="00C33EA5">
              <w:rPr>
                <w:sz w:val="22"/>
                <w:szCs w:val="22"/>
                <w:lang w:val="en-US"/>
              </w:rPr>
              <w:t xml:space="preserve">A good first degree preferably with a minimum of </w:t>
            </w:r>
            <w:r w:rsidR="00115CA2" w:rsidRPr="00C33EA5">
              <w:rPr>
                <w:sz w:val="22"/>
                <w:szCs w:val="22"/>
                <w:lang w:val="en-US"/>
              </w:rPr>
              <w:t>Second-Class</w:t>
            </w:r>
            <w:r w:rsidRPr="00C33EA5">
              <w:rPr>
                <w:sz w:val="22"/>
                <w:szCs w:val="22"/>
                <w:lang w:val="en-US"/>
              </w:rPr>
              <w:t xml:space="preserve"> Upper Division in Library and Information Science or related discipline from a reputable university with a demonstrable potential for academic Librarianship.</w:t>
            </w:r>
          </w:p>
        </w:tc>
      </w:tr>
      <w:tr w:rsidR="003A577C" w:rsidRPr="00C33EA5" w14:paraId="6842808E" w14:textId="77777777" w:rsidTr="00AB5884">
        <w:tc>
          <w:tcPr>
            <w:tcW w:w="2268" w:type="dxa"/>
            <w:shd w:val="clear" w:color="auto" w:fill="auto"/>
          </w:tcPr>
          <w:p w14:paraId="0984EE63" w14:textId="1E57089C" w:rsidR="003A577C" w:rsidRPr="00C33EA5" w:rsidRDefault="003A577C" w:rsidP="00AC2BB0">
            <w:pPr>
              <w:rPr>
                <w:sz w:val="22"/>
                <w:szCs w:val="22"/>
                <w:lang w:val="en-US"/>
              </w:rPr>
            </w:pPr>
            <w:r w:rsidRPr="00C33EA5">
              <w:rPr>
                <w:sz w:val="22"/>
                <w:szCs w:val="22"/>
                <w:lang w:val="en-US"/>
              </w:rPr>
              <w:t>Librarian II</w:t>
            </w:r>
            <w:r w:rsidR="00816256" w:rsidRPr="00C33EA5">
              <w:rPr>
                <w:sz w:val="22"/>
                <w:szCs w:val="22"/>
                <w:lang w:val="en-US"/>
              </w:rPr>
              <w:t xml:space="preserve"> to </w:t>
            </w:r>
            <w:r w:rsidRPr="00C33EA5">
              <w:rPr>
                <w:sz w:val="22"/>
                <w:szCs w:val="22"/>
                <w:lang w:val="en-US"/>
              </w:rPr>
              <w:t>Librarian I</w:t>
            </w:r>
          </w:p>
        </w:tc>
        <w:tc>
          <w:tcPr>
            <w:tcW w:w="7513" w:type="dxa"/>
            <w:shd w:val="clear" w:color="auto" w:fill="auto"/>
          </w:tcPr>
          <w:p w14:paraId="3B582EE7" w14:textId="77777777" w:rsidR="003A577C" w:rsidRPr="00C33EA5" w:rsidRDefault="003A577C" w:rsidP="00AC2BB0">
            <w:pPr>
              <w:jc w:val="both"/>
              <w:rPr>
                <w:sz w:val="22"/>
                <w:szCs w:val="22"/>
                <w:lang w:val="en-US"/>
              </w:rPr>
            </w:pPr>
            <w:r w:rsidRPr="00C33EA5">
              <w:rPr>
                <w:sz w:val="22"/>
                <w:szCs w:val="22"/>
                <w:lang w:val="en-US"/>
              </w:rPr>
              <w:t>(a) Possession of the basic qualifications and a Master’s degree in the field relevant to University Library.</w:t>
            </w:r>
          </w:p>
          <w:p w14:paraId="410C21FE" w14:textId="77777777" w:rsidR="003A577C" w:rsidRPr="00C33EA5" w:rsidRDefault="003A577C" w:rsidP="00AC2BB0">
            <w:pPr>
              <w:jc w:val="both"/>
              <w:rPr>
                <w:sz w:val="22"/>
                <w:szCs w:val="22"/>
                <w:lang w:val="en-US"/>
              </w:rPr>
            </w:pPr>
            <w:r w:rsidRPr="00C33EA5">
              <w:rPr>
                <w:sz w:val="22"/>
                <w:szCs w:val="22"/>
                <w:lang w:val="en-US"/>
              </w:rPr>
              <w:t>(b) Evidence of registration with the Librarians’ Registration Council of Nigeria (LRCN) or equivalent professional body.</w:t>
            </w:r>
          </w:p>
          <w:p w14:paraId="0980F175" w14:textId="77777777" w:rsidR="003A577C" w:rsidRPr="00C33EA5" w:rsidRDefault="003A577C" w:rsidP="00AC2BB0">
            <w:pPr>
              <w:jc w:val="both"/>
              <w:rPr>
                <w:sz w:val="22"/>
                <w:szCs w:val="22"/>
                <w:lang w:val="en-US"/>
              </w:rPr>
            </w:pPr>
            <w:r w:rsidRPr="00C33EA5">
              <w:rPr>
                <w:sz w:val="22"/>
                <w:szCs w:val="22"/>
                <w:lang w:val="en-US"/>
              </w:rPr>
              <w:t>(c) Upgrading avenue for Assistant Librarian after 3 years in post.</w:t>
            </w:r>
          </w:p>
        </w:tc>
      </w:tr>
      <w:tr w:rsidR="003A577C" w:rsidRPr="00C33EA5" w14:paraId="13963DD6" w14:textId="77777777" w:rsidTr="00AB5884">
        <w:tc>
          <w:tcPr>
            <w:tcW w:w="2268" w:type="dxa"/>
            <w:shd w:val="clear" w:color="auto" w:fill="auto"/>
          </w:tcPr>
          <w:p w14:paraId="4D4147F1" w14:textId="61AA3E34" w:rsidR="003A577C" w:rsidRPr="00C33EA5" w:rsidRDefault="003A577C" w:rsidP="00AC2BB0">
            <w:pPr>
              <w:rPr>
                <w:sz w:val="22"/>
                <w:szCs w:val="22"/>
                <w:lang w:val="en-US"/>
              </w:rPr>
            </w:pPr>
            <w:r w:rsidRPr="00C33EA5">
              <w:rPr>
                <w:sz w:val="22"/>
                <w:szCs w:val="22"/>
                <w:lang w:val="en-US"/>
              </w:rPr>
              <w:t>Librarian I</w:t>
            </w:r>
            <w:r w:rsidR="00816256" w:rsidRPr="00C33EA5">
              <w:rPr>
                <w:sz w:val="22"/>
                <w:szCs w:val="22"/>
                <w:lang w:val="en-US"/>
              </w:rPr>
              <w:t xml:space="preserve"> to </w:t>
            </w:r>
            <w:r w:rsidRPr="00C33EA5">
              <w:rPr>
                <w:sz w:val="22"/>
                <w:szCs w:val="22"/>
                <w:lang w:val="en-US"/>
              </w:rPr>
              <w:t xml:space="preserve">Senior Librarian </w:t>
            </w:r>
          </w:p>
        </w:tc>
        <w:tc>
          <w:tcPr>
            <w:tcW w:w="7513" w:type="dxa"/>
            <w:shd w:val="clear" w:color="auto" w:fill="auto"/>
          </w:tcPr>
          <w:p w14:paraId="12C84D2D" w14:textId="0EFB7514" w:rsidR="003A577C" w:rsidRPr="00C33EA5" w:rsidRDefault="003A577C" w:rsidP="00AC2BB0">
            <w:pPr>
              <w:jc w:val="both"/>
              <w:rPr>
                <w:sz w:val="22"/>
                <w:szCs w:val="22"/>
                <w:lang w:val="en-US"/>
              </w:rPr>
            </w:pPr>
            <w:r w:rsidRPr="00C33EA5">
              <w:rPr>
                <w:sz w:val="22"/>
                <w:szCs w:val="22"/>
                <w:lang w:val="en-US"/>
              </w:rPr>
              <w:t xml:space="preserve">(a) Possession of the basic qualifications and a Master’s degree with a minimum of </w:t>
            </w:r>
            <w:r w:rsidRPr="00C33EA5">
              <w:rPr>
                <w:b/>
                <w:sz w:val="22"/>
                <w:szCs w:val="22"/>
                <w:lang w:val="en-US"/>
              </w:rPr>
              <w:t>three (3) years’</w:t>
            </w:r>
            <w:r w:rsidRPr="00C33EA5">
              <w:rPr>
                <w:sz w:val="22"/>
                <w:szCs w:val="22"/>
                <w:lang w:val="en-US"/>
              </w:rPr>
              <w:t xml:space="preserve"> work experience in a </w:t>
            </w:r>
            <w:r w:rsidR="00115CA2">
              <w:rPr>
                <w:sz w:val="22"/>
                <w:szCs w:val="22"/>
                <w:lang w:val="en-US"/>
              </w:rPr>
              <w:t>U</w:t>
            </w:r>
            <w:r w:rsidRPr="00C33EA5">
              <w:rPr>
                <w:sz w:val="22"/>
                <w:szCs w:val="22"/>
                <w:lang w:val="en-US"/>
              </w:rPr>
              <w:t xml:space="preserve">niversity environment/institutions of higher learning. </w:t>
            </w:r>
          </w:p>
          <w:p w14:paraId="294575C4" w14:textId="77777777" w:rsidR="003A577C" w:rsidRPr="00C33EA5" w:rsidRDefault="003A577C" w:rsidP="00AC2BB0">
            <w:pPr>
              <w:jc w:val="both"/>
              <w:rPr>
                <w:sz w:val="22"/>
                <w:szCs w:val="22"/>
                <w:lang w:val="en-US"/>
              </w:rPr>
            </w:pPr>
            <w:r w:rsidRPr="00C33EA5">
              <w:rPr>
                <w:sz w:val="22"/>
                <w:szCs w:val="22"/>
                <w:lang w:val="en-US"/>
              </w:rPr>
              <w:t>(b) Entry point for Ph.D. degree holders in Library and Information Science or related discipline from a reputable university. Evidence of ability to participate in research with some publications in reputable journals.</w:t>
            </w:r>
          </w:p>
          <w:p w14:paraId="68C39F71" w14:textId="77777777" w:rsidR="003A577C" w:rsidRPr="00C33EA5" w:rsidRDefault="003A577C" w:rsidP="00AC2BB0">
            <w:pPr>
              <w:jc w:val="both"/>
              <w:rPr>
                <w:sz w:val="22"/>
                <w:szCs w:val="22"/>
                <w:lang w:val="en-US"/>
              </w:rPr>
            </w:pPr>
            <w:r w:rsidRPr="00C33EA5">
              <w:rPr>
                <w:sz w:val="22"/>
                <w:szCs w:val="22"/>
                <w:lang w:val="en-US"/>
              </w:rPr>
              <w:t>(c) Promotion avenue for Librarian II after 3 year in post.</w:t>
            </w:r>
          </w:p>
          <w:p w14:paraId="33C89794" w14:textId="2BC09402" w:rsidR="003A577C" w:rsidRPr="00C33EA5" w:rsidRDefault="003A577C" w:rsidP="00AC2BB0">
            <w:pPr>
              <w:jc w:val="both"/>
              <w:rPr>
                <w:sz w:val="22"/>
                <w:szCs w:val="22"/>
                <w:lang w:val="en-US"/>
              </w:rPr>
            </w:pPr>
            <w:r w:rsidRPr="00C33EA5">
              <w:rPr>
                <w:sz w:val="22"/>
                <w:szCs w:val="22"/>
                <w:lang w:val="en-US"/>
              </w:rPr>
              <w:t>2 Journal papers or 1 Journal paper plus 2 refe</w:t>
            </w:r>
            <w:r w:rsidR="006D05F9" w:rsidRPr="00C33EA5">
              <w:rPr>
                <w:sz w:val="22"/>
                <w:szCs w:val="22"/>
                <w:lang w:val="en-US"/>
              </w:rPr>
              <w:t>rr</w:t>
            </w:r>
            <w:r w:rsidRPr="00C33EA5">
              <w:rPr>
                <w:sz w:val="22"/>
                <w:szCs w:val="22"/>
                <w:lang w:val="en-US"/>
              </w:rPr>
              <w:t xml:space="preserve">ed proceeding. </w:t>
            </w:r>
          </w:p>
        </w:tc>
      </w:tr>
      <w:tr w:rsidR="003A577C" w:rsidRPr="00C33EA5" w14:paraId="0A30A834" w14:textId="77777777" w:rsidTr="00AB5884">
        <w:tc>
          <w:tcPr>
            <w:tcW w:w="2268" w:type="dxa"/>
            <w:shd w:val="clear" w:color="auto" w:fill="auto"/>
          </w:tcPr>
          <w:p w14:paraId="6FDA7D66" w14:textId="467C5293" w:rsidR="003A577C" w:rsidRPr="00C33EA5" w:rsidRDefault="003A577C" w:rsidP="00AC2BB0">
            <w:pPr>
              <w:spacing w:after="200"/>
              <w:rPr>
                <w:sz w:val="22"/>
                <w:szCs w:val="22"/>
                <w:lang w:val="en-US"/>
              </w:rPr>
            </w:pPr>
            <w:r w:rsidRPr="00C33EA5">
              <w:rPr>
                <w:sz w:val="22"/>
                <w:szCs w:val="22"/>
                <w:lang w:val="en-US"/>
              </w:rPr>
              <w:t>Senior Librarian</w:t>
            </w:r>
            <w:r w:rsidR="00816256" w:rsidRPr="00C33EA5">
              <w:rPr>
                <w:sz w:val="22"/>
                <w:szCs w:val="22"/>
                <w:lang w:val="en-US"/>
              </w:rPr>
              <w:t xml:space="preserve"> to</w:t>
            </w:r>
            <w:r w:rsidR="00425EF3" w:rsidRPr="00C33EA5">
              <w:rPr>
                <w:sz w:val="22"/>
                <w:szCs w:val="22"/>
                <w:lang w:val="en-US"/>
              </w:rPr>
              <w:t xml:space="preserve"> </w:t>
            </w:r>
            <w:r w:rsidRPr="00C33EA5">
              <w:rPr>
                <w:sz w:val="22"/>
                <w:szCs w:val="22"/>
                <w:lang w:val="en-US"/>
              </w:rPr>
              <w:t xml:space="preserve">Principal Librarian </w:t>
            </w:r>
          </w:p>
          <w:p w14:paraId="2C09AC7D" w14:textId="77777777" w:rsidR="003A577C" w:rsidRPr="00C33EA5" w:rsidRDefault="003A577C" w:rsidP="00AC2BB0">
            <w:pPr>
              <w:spacing w:after="200"/>
              <w:rPr>
                <w:sz w:val="22"/>
                <w:szCs w:val="22"/>
                <w:lang w:val="en-US"/>
              </w:rPr>
            </w:pPr>
          </w:p>
        </w:tc>
        <w:tc>
          <w:tcPr>
            <w:tcW w:w="7513" w:type="dxa"/>
            <w:shd w:val="clear" w:color="auto" w:fill="auto"/>
          </w:tcPr>
          <w:p w14:paraId="302222DB" w14:textId="69DB3BC3" w:rsidR="003A577C" w:rsidRPr="00C33EA5" w:rsidRDefault="003A577C" w:rsidP="00AC2BB0">
            <w:pPr>
              <w:spacing w:after="200"/>
              <w:jc w:val="both"/>
              <w:rPr>
                <w:sz w:val="22"/>
                <w:szCs w:val="22"/>
                <w:lang w:val="en-US"/>
              </w:rPr>
            </w:pPr>
            <w:r w:rsidRPr="00C33EA5">
              <w:rPr>
                <w:sz w:val="22"/>
                <w:szCs w:val="22"/>
                <w:lang w:val="en-US"/>
              </w:rPr>
              <w:t xml:space="preserve">(a) Possession of the basic academic and professional qualifications as </w:t>
            </w:r>
            <w:r w:rsidR="00C33EA5" w:rsidRPr="00C33EA5">
              <w:rPr>
                <w:sz w:val="22"/>
                <w:szCs w:val="22"/>
                <w:lang w:val="en-US"/>
              </w:rPr>
              <w:t xml:space="preserve">for Librarian I </w:t>
            </w:r>
            <w:r w:rsidRPr="00C33EA5">
              <w:rPr>
                <w:sz w:val="22"/>
                <w:szCs w:val="22"/>
                <w:lang w:val="en-US"/>
              </w:rPr>
              <w:t xml:space="preserve"> plus a minimum of </w:t>
            </w:r>
            <w:r w:rsidRPr="00C33EA5">
              <w:rPr>
                <w:b/>
                <w:sz w:val="22"/>
                <w:szCs w:val="22"/>
                <w:lang w:val="en-US"/>
              </w:rPr>
              <w:t>six (6) years</w:t>
            </w:r>
            <w:r w:rsidRPr="00C33EA5">
              <w:rPr>
                <w:sz w:val="22"/>
                <w:szCs w:val="22"/>
                <w:lang w:val="en-US"/>
              </w:rPr>
              <w:t xml:space="preserve"> post-qualification cognate work experience.</w:t>
            </w:r>
          </w:p>
          <w:p w14:paraId="289FFB0F" w14:textId="77777777" w:rsidR="003A577C" w:rsidRPr="00C33EA5" w:rsidRDefault="003A577C" w:rsidP="00AC2BB0">
            <w:pPr>
              <w:spacing w:after="200"/>
              <w:jc w:val="both"/>
              <w:rPr>
                <w:sz w:val="22"/>
                <w:szCs w:val="22"/>
                <w:lang w:val="en-US"/>
              </w:rPr>
            </w:pPr>
            <w:r w:rsidRPr="00C33EA5">
              <w:rPr>
                <w:sz w:val="22"/>
                <w:szCs w:val="22"/>
                <w:lang w:val="en-US"/>
              </w:rPr>
              <w:t xml:space="preserve">(b) Ph.D. with a minimum of  </w:t>
            </w:r>
            <w:r w:rsidRPr="00C33EA5">
              <w:rPr>
                <w:b/>
                <w:sz w:val="22"/>
                <w:szCs w:val="22"/>
                <w:lang w:val="en-US"/>
              </w:rPr>
              <w:t>three (3) years</w:t>
            </w:r>
            <w:r w:rsidRPr="00C33EA5">
              <w:rPr>
                <w:sz w:val="22"/>
                <w:szCs w:val="22"/>
                <w:lang w:val="en-US"/>
              </w:rPr>
              <w:t xml:space="preserve"> post-qualification cognate work experience and scholarly publications in reputable journals in the relevant field.</w:t>
            </w:r>
          </w:p>
          <w:p w14:paraId="1C6F3D93" w14:textId="77777777" w:rsidR="003A577C" w:rsidRPr="00C33EA5" w:rsidRDefault="003A577C" w:rsidP="00AC2BB0">
            <w:pPr>
              <w:spacing w:after="200"/>
              <w:jc w:val="both"/>
              <w:rPr>
                <w:sz w:val="22"/>
                <w:szCs w:val="22"/>
                <w:lang w:val="en-US"/>
              </w:rPr>
            </w:pPr>
            <w:r w:rsidRPr="00C33EA5">
              <w:rPr>
                <w:sz w:val="22"/>
                <w:szCs w:val="22"/>
                <w:lang w:val="en-US"/>
              </w:rPr>
              <w:t>(c) Promotion avenue for Librarian I after 3 years in post.</w:t>
            </w:r>
          </w:p>
          <w:p w14:paraId="729A030C" w14:textId="5DF472A9" w:rsidR="003A577C" w:rsidRPr="00C33EA5" w:rsidRDefault="003A577C" w:rsidP="00AC2BB0">
            <w:pPr>
              <w:spacing w:after="200"/>
              <w:jc w:val="both"/>
              <w:rPr>
                <w:sz w:val="22"/>
                <w:szCs w:val="22"/>
                <w:lang w:val="en-US"/>
              </w:rPr>
            </w:pPr>
            <w:r w:rsidRPr="00C33EA5">
              <w:rPr>
                <w:sz w:val="22"/>
                <w:szCs w:val="22"/>
                <w:lang w:val="en-US"/>
              </w:rPr>
              <w:t>4 Journal papers or 3 Journal paper plus two (2)</w:t>
            </w:r>
            <w:r w:rsidR="00101899" w:rsidRPr="00C33EA5">
              <w:rPr>
                <w:sz w:val="22"/>
                <w:szCs w:val="22"/>
                <w:lang w:val="en-US"/>
              </w:rPr>
              <w:t xml:space="preserve"> referr</w:t>
            </w:r>
            <w:r w:rsidRPr="00C33EA5">
              <w:rPr>
                <w:sz w:val="22"/>
                <w:szCs w:val="22"/>
                <w:lang w:val="en-US"/>
              </w:rPr>
              <w:t xml:space="preserve">ed proceeding. </w:t>
            </w:r>
          </w:p>
        </w:tc>
      </w:tr>
      <w:tr w:rsidR="003A577C" w:rsidRPr="00C33EA5" w14:paraId="26774885" w14:textId="77777777" w:rsidTr="00AB5884">
        <w:tc>
          <w:tcPr>
            <w:tcW w:w="2268" w:type="dxa"/>
            <w:shd w:val="clear" w:color="auto" w:fill="auto"/>
          </w:tcPr>
          <w:p w14:paraId="29E081CB" w14:textId="58519B8F" w:rsidR="003A577C" w:rsidRPr="00C33EA5" w:rsidRDefault="003A577C" w:rsidP="00AC2BB0">
            <w:pPr>
              <w:spacing w:after="200"/>
              <w:rPr>
                <w:sz w:val="22"/>
                <w:szCs w:val="22"/>
                <w:lang w:val="en-US"/>
              </w:rPr>
            </w:pPr>
            <w:r w:rsidRPr="00C33EA5">
              <w:rPr>
                <w:sz w:val="22"/>
                <w:szCs w:val="22"/>
                <w:lang w:val="en-US"/>
              </w:rPr>
              <w:t>Principal Librarian</w:t>
            </w:r>
            <w:r w:rsidR="00425EF3" w:rsidRPr="00C33EA5">
              <w:rPr>
                <w:sz w:val="22"/>
                <w:szCs w:val="22"/>
                <w:lang w:val="en-US"/>
              </w:rPr>
              <w:t xml:space="preserve"> to </w:t>
            </w:r>
            <w:r w:rsidRPr="00C33EA5">
              <w:rPr>
                <w:sz w:val="22"/>
                <w:szCs w:val="22"/>
                <w:lang w:val="en-US"/>
              </w:rPr>
              <w:t xml:space="preserve">Deputy Librarian </w:t>
            </w:r>
          </w:p>
        </w:tc>
        <w:tc>
          <w:tcPr>
            <w:tcW w:w="7513" w:type="dxa"/>
            <w:shd w:val="clear" w:color="auto" w:fill="auto"/>
          </w:tcPr>
          <w:p w14:paraId="41A7D3B0" w14:textId="7C373CBA" w:rsidR="003A577C" w:rsidRPr="00C33EA5" w:rsidRDefault="003A577C" w:rsidP="00AC2BB0">
            <w:pPr>
              <w:spacing w:after="200"/>
              <w:jc w:val="both"/>
              <w:rPr>
                <w:sz w:val="22"/>
                <w:szCs w:val="22"/>
                <w:lang w:val="en-US"/>
              </w:rPr>
            </w:pPr>
            <w:r w:rsidRPr="00C33EA5">
              <w:rPr>
                <w:sz w:val="22"/>
                <w:szCs w:val="22"/>
                <w:lang w:val="en-US"/>
              </w:rPr>
              <w:t xml:space="preserve">(a) Possession of the basic qualifications and a Master’s degree with a minimum of </w:t>
            </w:r>
            <w:r w:rsidRPr="00C33EA5">
              <w:rPr>
                <w:b/>
                <w:sz w:val="22"/>
                <w:szCs w:val="22"/>
                <w:lang w:val="en-US"/>
              </w:rPr>
              <w:t xml:space="preserve">nine (9) </w:t>
            </w:r>
            <w:r w:rsidR="00115CA2" w:rsidRPr="00C33EA5">
              <w:rPr>
                <w:b/>
                <w:sz w:val="22"/>
                <w:szCs w:val="22"/>
                <w:lang w:val="en-US"/>
              </w:rPr>
              <w:t>years’</w:t>
            </w:r>
            <w:r w:rsidRPr="00C33EA5">
              <w:rPr>
                <w:sz w:val="22"/>
                <w:szCs w:val="22"/>
                <w:lang w:val="en-US"/>
              </w:rPr>
              <w:t xml:space="preserve"> work experience in a </w:t>
            </w:r>
            <w:r w:rsidR="00115CA2">
              <w:rPr>
                <w:sz w:val="22"/>
                <w:szCs w:val="22"/>
                <w:lang w:val="en-US"/>
              </w:rPr>
              <w:t>U</w:t>
            </w:r>
            <w:r w:rsidRPr="00C33EA5">
              <w:rPr>
                <w:sz w:val="22"/>
                <w:szCs w:val="22"/>
                <w:lang w:val="en-US"/>
              </w:rPr>
              <w:t>niversity environment/institutions of higher learning. The candidate must be concluding a Ph.D. degree programme in a relevant discipline and must demonstrate evidence of ability to participate in research.</w:t>
            </w:r>
          </w:p>
          <w:p w14:paraId="5E70D922" w14:textId="77777777" w:rsidR="003A577C" w:rsidRPr="00C33EA5" w:rsidRDefault="003A577C" w:rsidP="00AC2BB0">
            <w:pPr>
              <w:spacing w:after="200"/>
              <w:jc w:val="both"/>
              <w:rPr>
                <w:sz w:val="22"/>
                <w:szCs w:val="22"/>
                <w:lang w:val="en-US"/>
              </w:rPr>
            </w:pPr>
            <w:r w:rsidRPr="00C33EA5">
              <w:rPr>
                <w:sz w:val="22"/>
                <w:szCs w:val="22"/>
                <w:lang w:val="en-US"/>
              </w:rPr>
              <w:t>(b) Ph.D. degree from reputable university with relevant and substantial scholarly publications in the relevant field plus at least    six (6) years post-qualification work experience.</w:t>
            </w:r>
          </w:p>
          <w:p w14:paraId="2A46D128" w14:textId="554D96A0" w:rsidR="003A577C" w:rsidRPr="00C33EA5" w:rsidRDefault="003A577C" w:rsidP="00AC2BB0">
            <w:pPr>
              <w:spacing w:after="200"/>
              <w:jc w:val="both"/>
              <w:rPr>
                <w:sz w:val="22"/>
                <w:szCs w:val="22"/>
                <w:lang w:val="en-US"/>
              </w:rPr>
            </w:pPr>
            <w:r w:rsidRPr="00C33EA5">
              <w:rPr>
                <w:sz w:val="22"/>
                <w:szCs w:val="22"/>
                <w:lang w:val="en-US"/>
              </w:rPr>
              <w:t xml:space="preserve">7 Journal paper </w:t>
            </w:r>
            <w:r w:rsidR="006D05F9" w:rsidRPr="00C33EA5">
              <w:rPr>
                <w:sz w:val="22"/>
                <w:szCs w:val="22"/>
                <w:lang w:val="en-US"/>
              </w:rPr>
              <w:t>or 6 Journal paper plus 4 referr</w:t>
            </w:r>
            <w:r w:rsidRPr="00C33EA5">
              <w:rPr>
                <w:sz w:val="22"/>
                <w:szCs w:val="22"/>
                <w:lang w:val="en-US"/>
              </w:rPr>
              <w:t>ed proceedings plus other relevant Library Academic Publication required for this grade.</w:t>
            </w:r>
          </w:p>
        </w:tc>
      </w:tr>
      <w:tr w:rsidR="003A577C" w:rsidRPr="00C33EA5" w14:paraId="6CCD8D5A" w14:textId="77777777" w:rsidTr="00AB5884">
        <w:trPr>
          <w:trHeight w:val="1466"/>
        </w:trPr>
        <w:tc>
          <w:tcPr>
            <w:tcW w:w="2268" w:type="dxa"/>
            <w:shd w:val="clear" w:color="auto" w:fill="auto"/>
          </w:tcPr>
          <w:p w14:paraId="4F69C0FA" w14:textId="70DA4B4A" w:rsidR="003A577C" w:rsidRPr="00C33EA5" w:rsidRDefault="003A577C" w:rsidP="00AC2BB0">
            <w:pPr>
              <w:spacing w:after="200"/>
              <w:rPr>
                <w:sz w:val="22"/>
                <w:szCs w:val="22"/>
                <w:lang w:val="en-US"/>
              </w:rPr>
            </w:pPr>
            <w:r w:rsidRPr="00C33EA5">
              <w:rPr>
                <w:sz w:val="22"/>
                <w:szCs w:val="22"/>
                <w:lang w:val="en-US"/>
              </w:rPr>
              <w:t>Deputy Librarian</w:t>
            </w:r>
            <w:r w:rsidR="00425EF3" w:rsidRPr="00C33EA5">
              <w:rPr>
                <w:sz w:val="22"/>
                <w:szCs w:val="22"/>
                <w:lang w:val="en-US"/>
              </w:rPr>
              <w:t xml:space="preserve"> to </w:t>
            </w:r>
            <w:r w:rsidRPr="00C33EA5">
              <w:rPr>
                <w:sz w:val="22"/>
                <w:szCs w:val="22"/>
                <w:lang w:val="en-US"/>
              </w:rPr>
              <w:t xml:space="preserve">University Librarian </w:t>
            </w:r>
          </w:p>
          <w:p w14:paraId="271D28F0" w14:textId="77777777" w:rsidR="003A577C" w:rsidRPr="00C33EA5" w:rsidRDefault="003A577C" w:rsidP="00AC2BB0">
            <w:pPr>
              <w:spacing w:after="200"/>
              <w:rPr>
                <w:sz w:val="22"/>
                <w:szCs w:val="22"/>
                <w:lang w:val="en-US"/>
              </w:rPr>
            </w:pPr>
          </w:p>
        </w:tc>
        <w:tc>
          <w:tcPr>
            <w:tcW w:w="7513" w:type="dxa"/>
            <w:shd w:val="clear" w:color="auto" w:fill="auto"/>
          </w:tcPr>
          <w:p w14:paraId="4D286B24" w14:textId="77777777" w:rsidR="003A577C" w:rsidRPr="00C33EA5" w:rsidRDefault="003A577C" w:rsidP="00AC2BB0">
            <w:pPr>
              <w:spacing w:after="200"/>
              <w:jc w:val="both"/>
              <w:rPr>
                <w:sz w:val="22"/>
                <w:szCs w:val="22"/>
                <w:lang w:val="en-US"/>
              </w:rPr>
            </w:pPr>
            <w:r w:rsidRPr="00C33EA5">
              <w:rPr>
                <w:sz w:val="22"/>
                <w:szCs w:val="22"/>
                <w:lang w:val="en-US"/>
              </w:rPr>
              <w:t xml:space="preserve">Possession of the basic qualifications and a Master’s degree with a minimum of </w:t>
            </w:r>
            <w:r w:rsidRPr="00C33EA5">
              <w:rPr>
                <w:b/>
                <w:sz w:val="22"/>
                <w:szCs w:val="22"/>
                <w:lang w:val="en-US"/>
              </w:rPr>
              <w:t>twelve (12) years</w:t>
            </w:r>
            <w:r w:rsidRPr="00C33EA5">
              <w:rPr>
                <w:sz w:val="22"/>
                <w:szCs w:val="22"/>
                <w:lang w:val="en-US"/>
              </w:rPr>
              <w:t xml:space="preserve"> work experience in a university system. Possession a Ph.D. degree in a relevant discipline with scholarly publications and administrative experience to be able to give academic/professional leadership in a University Library.</w:t>
            </w:r>
          </w:p>
          <w:p w14:paraId="22A31899" w14:textId="26F0FDD6" w:rsidR="003A577C" w:rsidRPr="00C33EA5" w:rsidRDefault="003A577C" w:rsidP="00AC2BB0">
            <w:pPr>
              <w:spacing w:after="200"/>
              <w:jc w:val="both"/>
              <w:rPr>
                <w:sz w:val="22"/>
                <w:szCs w:val="22"/>
                <w:lang w:val="en-US"/>
              </w:rPr>
            </w:pPr>
            <w:r w:rsidRPr="00C33EA5">
              <w:rPr>
                <w:sz w:val="22"/>
                <w:szCs w:val="22"/>
                <w:lang w:val="en-US"/>
              </w:rPr>
              <w:t>11 Journal papers or 9 Journal</w:t>
            </w:r>
            <w:r w:rsidR="006D05F9" w:rsidRPr="00C33EA5">
              <w:rPr>
                <w:sz w:val="22"/>
                <w:szCs w:val="22"/>
                <w:lang w:val="en-US"/>
              </w:rPr>
              <w:t xml:space="preserve"> paper plus 4 referr</w:t>
            </w:r>
            <w:r w:rsidRPr="00C33EA5">
              <w:rPr>
                <w:sz w:val="22"/>
                <w:szCs w:val="22"/>
                <w:lang w:val="en-US"/>
              </w:rPr>
              <w:t>ed conference proceedings plus other relevant Library Academic Publication require</w:t>
            </w:r>
            <w:r w:rsidR="00C33EA5">
              <w:rPr>
                <w:sz w:val="22"/>
                <w:szCs w:val="22"/>
                <w:lang w:val="en-US"/>
              </w:rPr>
              <w:t>d</w:t>
            </w:r>
            <w:r w:rsidR="00C96F61">
              <w:rPr>
                <w:sz w:val="22"/>
                <w:szCs w:val="22"/>
                <w:lang w:val="en-US"/>
              </w:rPr>
              <w:t xml:space="preserve"> </w:t>
            </w:r>
            <w:r w:rsidRPr="00C33EA5">
              <w:rPr>
                <w:sz w:val="22"/>
                <w:szCs w:val="22"/>
                <w:lang w:val="en-US"/>
              </w:rPr>
              <w:t xml:space="preserve"> for this grade. This grade is big external assessment of publication, advertisement and subsequent appointment. </w:t>
            </w:r>
          </w:p>
        </w:tc>
      </w:tr>
      <w:tr w:rsidR="003A577C" w:rsidRPr="00C33EA5" w14:paraId="5518C672" w14:textId="77777777" w:rsidTr="00AB5884">
        <w:tc>
          <w:tcPr>
            <w:tcW w:w="2268" w:type="dxa"/>
            <w:shd w:val="clear" w:color="auto" w:fill="auto"/>
          </w:tcPr>
          <w:p w14:paraId="24B4AD35" w14:textId="77777777" w:rsidR="003A577C" w:rsidRPr="00C33EA5" w:rsidRDefault="003A577C" w:rsidP="00AC2BB0">
            <w:pPr>
              <w:spacing w:after="200"/>
              <w:rPr>
                <w:sz w:val="22"/>
                <w:szCs w:val="22"/>
                <w:lang w:val="en-US"/>
              </w:rPr>
            </w:pPr>
            <w:r w:rsidRPr="00C33EA5">
              <w:rPr>
                <w:sz w:val="22"/>
                <w:szCs w:val="22"/>
                <w:lang w:val="en-US"/>
              </w:rPr>
              <w:t>University Librarian</w:t>
            </w:r>
          </w:p>
          <w:p w14:paraId="4265994E" w14:textId="47F1B81D" w:rsidR="003A577C" w:rsidRPr="00C33EA5" w:rsidRDefault="003A577C" w:rsidP="00AC2BB0">
            <w:pPr>
              <w:spacing w:after="200"/>
              <w:rPr>
                <w:sz w:val="22"/>
                <w:szCs w:val="22"/>
                <w:lang w:val="en-US"/>
              </w:rPr>
            </w:pPr>
          </w:p>
          <w:p w14:paraId="4EB71103" w14:textId="77777777" w:rsidR="003A577C" w:rsidRPr="00C33EA5" w:rsidRDefault="003A577C" w:rsidP="00AC2BB0">
            <w:pPr>
              <w:spacing w:after="200"/>
              <w:rPr>
                <w:sz w:val="22"/>
                <w:szCs w:val="22"/>
                <w:lang w:val="en-US"/>
              </w:rPr>
            </w:pPr>
          </w:p>
        </w:tc>
        <w:tc>
          <w:tcPr>
            <w:tcW w:w="7513" w:type="dxa"/>
            <w:shd w:val="clear" w:color="auto" w:fill="auto"/>
          </w:tcPr>
          <w:p w14:paraId="0F3712E0" w14:textId="77777777" w:rsidR="003A577C" w:rsidRPr="00C33EA5" w:rsidRDefault="003A577C" w:rsidP="00AC2BB0">
            <w:pPr>
              <w:spacing w:after="200"/>
              <w:jc w:val="both"/>
              <w:rPr>
                <w:sz w:val="22"/>
                <w:szCs w:val="22"/>
                <w:lang w:val="en-US"/>
              </w:rPr>
            </w:pPr>
            <w:r w:rsidRPr="00C33EA5">
              <w:rPr>
                <w:sz w:val="22"/>
                <w:szCs w:val="22"/>
                <w:lang w:val="en-US"/>
              </w:rPr>
              <w:t xml:space="preserve">Possession of a Ph.D. degree and the basic qualifications for librarianship with minimum of </w:t>
            </w:r>
            <w:r w:rsidRPr="00C33EA5">
              <w:rPr>
                <w:b/>
                <w:sz w:val="22"/>
                <w:szCs w:val="22"/>
                <w:lang w:val="en-US"/>
              </w:rPr>
              <w:t>fifteen (15) years</w:t>
            </w:r>
            <w:r w:rsidRPr="00C33EA5">
              <w:rPr>
                <w:sz w:val="22"/>
                <w:szCs w:val="22"/>
                <w:lang w:val="en-US"/>
              </w:rPr>
              <w:t xml:space="preserve"> post-qualification work experience in a university system.</w:t>
            </w:r>
          </w:p>
          <w:p w14:paraId="4EDBC928" w14:textId="77777777" w:rsidR="003A577C" w:rsidRPr="00C33EA5" w:rsidRDefault="003A577C" w:rsidP="00AC2BB0">
            <w:pPr>
              <w:spacing w:after="200"/>
              <w:jc w:val="both"/>
              <w:rPr>
                <w:sz w:val="22"/>
                <w:szCs w:val="22"/>
                <w:lang w:val="en-US"/>
              </w:rPr>
            </w:pPr>
            <w:r w:rsidRPr="00C33EA5">
              <w:rPr>
                <w:sz w:val="22"/>
                <w:szCs w:val="22"/>
                <w:lang w:val="en-US"/>
              </w:rPr>
              <w:t>Evidence of academic leadership in terms of substantial scholarly publications in reputable journals in relevant field as well as administrative/professional experience.</w:t>
            </w:r>
          </w:p>
          <w:p w14:paraId="60C0DCB2" w14:textId="61C54149" w:rsidR="003A577C" w:rsidRPr="00C33EA5" w:rsidRDefault="003A577C" w:rsidP="00AC2BB0">
            <w:pPr>
              <w:spacing w:after="200"/>
              <w:jc w:val="both"/>
              <w:rPr>
                <w:sz w:val="22"/>
                <w:szCs w:val="22"/>
                <w:lang w:val="en-US"/>
              </w:rPr>
            </w:pPr>
            <w:r w:rsidRPr="00C33EA5">
              <w:rPr>
                <w:sz w:val="22"/>
                <w:szCs w:val="22"/>
                <w:lang w:val="en-US"/>
              </w:rPr>
              <w:t>16 Journal papers or</w:t>
            </w:r>
            <w:r w:rsidR="006D05F9" w:rsidRPr="00C33EA5">
              <w:rPr>
                <w:sz w:val="22"/>
                <w:szCs w:val="22"/>
                <w:lang w:val="en-US"/>
              </w:rPr>
              <w:t xml:space="preserve"> 14 Journal papers plus 6 referr</w:t>
            </w:r>
            <w:r w:rsidRPr="00C33EA5">
              <w:rPr>
                <w:sz w:val="22"/>
                <w:szCs w:val="22"/>
                <w:lang w:val="en-US"/>
              </w:rPr>
              <w:t>ed conference proceedings plus other relevant Library academic publication as require</w:t>
            </w:r>
            <w:r w:rsidR="00C33EA5">
              <w:rPr>
                <w:sz w:val="22"/>
                <w:szCs w:val="22"/>
                <w:lang w:val="en-US"/>
              </w:rPr>
              <w:t>d</w:t>
            </w:r>
            <w:r w:rsidRPr="00C33EA5">
              <w:rPr>
                <w:sz w:val="22"/>
                <w:szCs w:val="22"/>
                <w:lang w:val="en-US"/>
              </w:rPr>
              <w:t xml:space="preserve"> for the appointment of a University Librarian. </w:t>
            </w:r>
          </w:p>
        </w:tc>
      </w:tr>
    </w:tbl>
    <w:p w14:paraId="3281F4A2" w14:textId="77777777" w:rsidR="00AC2BB0" w:rsidRPr="00C33EA5" w:rsidRDefault="00AC2BB0" w:rsidP="00AC2BB0">
      <w:pPr>
        <w:spacing w:after="200"/>
        <w:rPr>
          <w:sz w:val="22"/>
          <w:szCs w:val="22"/>
          <w:lang w:val="en-US"/>
        </w:rPr>
      </w:pPr>
    </w:p>
    <w:p w14:paraId="29550D45" w14:textId="77777777" w:rsidR="00AC2BB0" w:rsidRPr="00C33EA5" w:rsidRDefault="00AC2BB0" w:rsidP="00425EF3">
      <w:pPr>
        <w:contextualSpacing/>
        <w:jc w:val="both"/>
        <w:rPr>
          <w:b/>
          <w:sz w:val="22"/>
          <w:szCs w:val="22"/>
          <w:lang w:val="en-US"/>
        </w:rPr>
      </w:pPr>
    </w:p>
    <w:p w14:paraId="6D066906" w14:textId="77777777" w:rsidR="00F515FA" w:rsidRPr="00C33EA5" w:rsidRDefault="00F515FA" w:rsidP="00F515FA">
      <w:pPr>
        <w:ind w:left="720" w:hanging="720"/>
        <w:contextualSpacing/>
        <w:jc w:val="both"/>
        <w:rPr>
          <w:b/>
          <w:sz w:val="22"/>
          <w:szCs w:val="22"/>
          <w:u w:val="single"/>
          <w:lang w:val="en-US"/>
        </w:rPr>
      </w:pPr>
      <w:r w:rsidRPr="00C33EA5">
        <w:rPr>
          <w:b/>
          <w:sz w:val="22"/>
          <w:szCs w:val="22"/>
          <w:lang w:val="en-US"/>
        </w:rPr>
        <w:t>B</w:t>
      </w:r>
      <w:r w:rsidRPr="00C33EA5">
        <w:rPr>
          <w:sz w:val="22"/>
          <w:szCs w:val="22"/>
          <w:lang w:val="en-US"/>
        </w:rPr>
        <w:tab/>
      </w:r>
      <w:r w:rsidRPr="00C33EA5">
        <w:rPr>
          <w:b/>
          <w:i/>
          <w:sz w:val="22"/>
          <w:szCs w:val="22"/>
          <w:lang w:val="en-US"/>
        </w:rPr>
        <w:t>CONFIRMATION OF APPOINTMENT</w:t>
      </w:r>
    </w:p>
    <w:p w14:paraId="29F7E9E4" w14:textId="09F8ABD2" w:rsidR="00F515FA" w:rsidRPr="00C33EA5" w:rsidRDefault="00F515FA" w:rsidP="00F515FA">
      <w:pPr>
        <w:ind w:left="1440" w:hanging="720"/>
        <w:jc w:val="both"/>
        <w:rPr>
          <w:sz w:val="22"/>
          <w:szCs w:val="22"/>
          <w:lang w:val="en-US"/>
        </w:rPr>
      </w:pPr>
      <w:r w:rsidRPr="00C33EA5">
        <w:rPr>
          <w:sz w:val="22"/>
          <w:szCs w:val="22"/>
          <w:lang w:val="en-US"/>
        </w:rPr>
        <w:t>1)</w:t>
      </w:r>
      <w:r w:rsidRPr="00C33EA5">
        <w:rPr>
          <w:sz w:val="22"/>
          <w:szCs w:val="22"/>
          <w:lang w:val="en-US"/>
        </w:rPr>
        <w:tab/>
        <w:t>Confirmation of appointment of academic staff to retiring age after an initial period of</w:t>
      </w:r>
      <w:r w:rsidR="005F596D" w:rsidRPr="00C33EA5">
        <w:rPr>
          <w:sz w:val="22"/>
          <w:szCs w:val="22"/>
          <w:lang w:val="en-US"/>
        </w:rPr>
        <w:t xml:space="preserve"> </w:t>
      </w:r>
      <w:r w:rsidR="00115CA2">
        <w:rPr>
          <w:sz w:val="22"/>
          <w:szCs w:val="22"/>
          <w:lang w:val="en-US"/>
        </w:rPr>
        <w:t>two (2</w:t>
      </w:r>
      <w:r w:rsidRPr="00C33EA5">
        <w:rPr>
          <w:sz w:val="22"/>
          <w:szCs w:val="22"/>
          <w:lang w:val="en-US"/>
        </w:rPr>
        <w:t>) year</w:t>
      </w:r>
      <w:r w:rsidR="00115CA2">
        <w:rPr>
          <w:sz w:val="22"/>
          <w:szCs w:val="22"/>
          <w:lang w:val="en-US"/>
        </w:rPr>
        <w:t>s</w:t>
      </w:r>
      <w:r w:rsidRPr="00C33EA5">
        <w:rPr>
          <w:sz w:val="22"/>
          <w:szCs w:val="22"/>
          <w:lang w:val="en-US"/>
        </w:rPr>
        <w:t xml:space="preserve"> shall be made on the recommendation of the Head of Department and </w:t>
      </w:r>
      <w:r w:rsidR="00616550" w:rsidRPr="00C33EA5">
        <w:rPr>
          <w:b/>
          <w:sz w:val="22"/>
          <w:szCs w:val="22"/>
          <w:lang w:val="en-US"/>
        </w:rPr>
        <w:t>Colleges/ Faculties</w:t>
      </w:r>
      <w:r w:rsidRPr="00C33EA5">
        <w:rPr>
          <w:b/>
          <w:sz w:val="22"/>
          <w:szCs w:val="22"/>
          <w:lang w:val="en-US"/>
        </w:rPr>
        <w:t xml:space="preserve"> Review Panel</w:t>
      </w:r>
      <w:r w:rsidRPr="00C33EA5">
        <w:rPr>
          <w:sz w:val="22"/>
          <w:szCs w:val="22"/>
          <w:lang w:val="en-US"/>
        </w:rPr>
        <w:t>, to the Appointments and Promotions Committee (Academic). Such a recommendation should be made on the following grounds:</w:t>
      </w:r>
    </w:p>
    <w:p w14:paraId="26D49A15" w14:textId="77777777" w:rsidR="00F515FA" w:rsidRPr="00C33EA5" w:rsidRDefault="00F515FA" w:rsidP="00F515FA">
      <w:pPr>
        <w:ind w:left="2160" w:hanging="720"/>
        <w:jc w:val="both"/>
        <w:rPr>
          <w:sz w:val="22"/>
          <w:szCs w:val="22"/>
          <w:lang w:val="en-US"/>
        </w:rPr>
      </w:pPr>
    </w:p>
    <w:p w14:paraId="2D1F4B06" w14:textId="77777777" w:rsidR="00AB4B98" w:rsidRDefault="00F515FA" w:rsidP="00AB4B98">
      <w:pPr>
        <w:numPr>
          <w:ilvl w:val="1"/>
          <w:numId w:val="10"/>
        </w:numPr>
        <w:tabs>
          <w:tab w:val="clear" w:pos="2520"/>
          <w:tab w:val="num" w:pos="2070"/>
          <w:tab w:val="num" w:pos="2880"/>
        </w:tabs>
        <w:ind w:hanging="990"/>
        <w:jc w:val="both"/>
        <w:rPr>
          <w:sz w:val="22"/>
          <w:szCs w:val="22"/>
          <w:lang w:val="en-US"/>
        </w:rPr>
      </w:pPr>
      <w:r w:rsidRPr="00C33EA5">
        <w:rPr>
          <w:sz w:val="22"/>
          <w:szCs w:val="22"/>
          <w:lang w:val="en-US"/>
        </w:rPr>
        <w:t xml:space="preserve">satisfactory evidence of continued research since Appointment in </w:t>
      </w:r>
      <w:r w:rsidR="005F596D" w:rsidRPr="00C33EA5">
        <w:rPr>
          <w:sz w:val="22"/>
          <w:szCs w:val="22"/>
          <w:lang w:val="en-US"/>
        </w:rPr>
        <w:t>McPherson University</w:t>
      </w:r>
    </w:p>
    <w:p w14:paraId="3DF6781C" w14:textId="77777777" w:rsidR="00AB4B98" w:rsidRDefault="00F515FA" w:rsidP="00AB4B98">
      <w:pPr>
        <w:numPr>
          <w:ilvl w:val="1"/>
          <w:numId w:val="10"/>
        </w:numPr>
        <w:tabs>
          <w:tab w:val="clear" w:pos="2520"/>
          <w:tab w:val="num" w:pos="2070"/>
          <w:tab w:val="num" w:pos="2880"/>
        </w:tabs>
        <w:ind w:hanging="990"/>
        <w:jc w:val="both"/>
        <w:rPr>
          <w:sz w:val="22"/>
          <w:szCs w:val="22"/>
          <w:lang w:val="en-US"/>
        </w:rPr>
      </w:pPr>
      <w:r w:rsidRPr="00AB4B98">
        <w:rPr>
          <w:sz w:val="22"/>
          <w:szCs w:val="22"/>
          <w:lang w:val="en-US"/>
        </w:rPr>
        <w:t>evidence of diligence and efficiency as a teacher; and</w:t>
      </w:r>
    </w:p>
    <w:p w14:paraId="6AD1F9C3" w14:textId="35489E87" w:rsidR="00F515FA" w:rsidRPr="00AB4B98" w:rsidRDefault="00F515FA" w:rsidP="00AB4B98">
      <w:pPr>
        <w:numPr>
          <w:ilvl w:val="1"/>
          <w:numId w:val="10"/>
        </w:numPr>
        <w:tabs>
          <w:tab w:val="clear" w:pos="2520"/>
          <w:tab w:val="num" w:pos="2070"/>
          <w:tab w:val="num" w:pos="2880"/>
        </w:tabs>
        <w:ind w:hanging="990"/>
        <w:jc w:val="both"/>
        <w:rPr>
          <w:sz w:val="22"/>
          <w:szCs w:val="22"/>
          <w:lang w:val="en-US"/>
        </w:rPr>
      </w:pPr>
      <w:r w:rsidRPr="00AB4B98">
        <w:rPr>
          <w:sz w:val="22"/>
          <w:szCs w:val="22"/>
          <w:lang w:val="en-US"/>
        </w:rPr>
        <w:t>evidence of service to the University and the Community.</w:t>
      </w:r>
    </w:p>
    <w:p w14:paraId="1467A38E" w14:textId="77777777" w:rsidR="00F515FA" w:rsidRPr="00C33EA5" w:rsidRDefault="00F515FA" w:rsidP="00F515FA">
      <w:pPr>
        <w:ind w:left="1440"/>
        <w:jc w:val="both"/>
        <w:rPr>
          <w:sz w:val="22"/>
          <w:szCs w:val="22"/>
          <w:lang w:val="en-US"/>
        </w:rPr>
      </w:pPr>
    </w:p>
    <w:p w14:paraId="66FA3FD9" w14:textId="77777777" w:rsidR="00F515FA" w:rsidRPr="00FD13C0" w:rsidRDefault="00F515FA" w:rsidP="00F515FA">
      <w:pPr>
        <w:ind w:left="1440"/>
        <w:jc w:val="both"/>
        <w:rPr>
          <w:sz w:val="2"/>
          <w:szCs w:val="2"/>
          <w:lang w:val="en-US"/>
        </w:rPr>
      </w:pPr>
    </w:p>
    <w:p w14:paraId="297049B1" w14:textId="7101EE1D" w:rsidR="00F515FA" w:rsidRPr="00C33EA5" w:rsidRDefault="004D2357" w:rsidP="00F515FA">
      <w:pPr>
        <w:ind w:left="1440" w:hanging="720"/>
        <w:jc w:val="both"/>
        <w:rPr>
          <w:sz w:val="22"/>
          <w:szCs w:val="22"/>
          <w:lang w:val="en-US"/>
        </w:rPr>
      </w:pPr>
      <w:r w:rsidRPr="00C33EA5">
        <w:rPr>
          <w:sz w:val="22"/>
          <w:szCs w:val="22"/>
          <w:lang w:val="en-US"/>
        </w:rPr>
        <w:t>2)</w:t>
      </w:r>
      <w:r w:rsidRPr="00C33EA5">
        <w:rPr>
          <w:sz w:val="22"/>
          <w:szCs w:val="22"/>
          <w:lang w:val="en-US"/>
        </w:rPr>
        <w:tab/>
        <w:t>If, after one (1) year</w:t>
      </w:r>
      <w:r w:rsidR="00F515FA" w:rsidRPr="00C33EA5">
        <w:rPr>
          <w:sz w:val="22"/>
          <w:szCs w:val="22"/>
          <w:lang w:val="en-US"/>
        </w:rPr>
        <w:t xml:space="preserve"> of probationary period an employee’s appointment cannot be confirmed, either because of unsatisfactory work or conduct, the appointment may be extended for a further period of </w:t>
      </w:r>
      <w:r w:rsidR="0013736E" w:rsidRPr="00C33EA5">
        <w:rPr>
          <w:sz w:val="22"/>
          <w:szCs w:val="22"/>
          <w:lang w:val="en-US"/>
        </w:rPr>
        <w:t>no longer</w:t>
      </w:r>
      <w:r w:rsidR="00F515FA" w:rsidRPr="00C33EA5">
        <w:rPr>
          <w:sz w:val="22"/>
          <w:szCs w:val="22"/>
          <w:lang w:val="en-US"/>
        </w:rPr>
        <w:t xml:space="preserve"> than one year during which the employee may not normally be entitled to any salary increment depending on the merit of the case.  If at the end of the period of extension, the employee’s work or conduct is still unsatisfactory, the appointment shall be terminated.</w:t>
      </w:r>
    </w:p>
    <w:p w14:paraId="53C7C751" w14:textId="77777777" w:rsidR="00F515FA" w:rsidRPr="00C33EA5" w:rsidRDefault="00F515FA" w:rsidP="00F515FA">
      <w:pPr>
        <w:ind w:left="2160" w:hanging="720"/>
        <w:jc w:val="both"/>
        <w:rPr>
          <w:sz w:val="22"/>
          <w:szCs w:val="22"/>
          <w:lang w:val="en-US"/>
        </w:rPr>
      </w:pPr>
    </w:p>
    <w:p w14:paraId="32365B39" w14:textId="77777777" w:rsidR="00F515FA" w:rsidRPr="00C33EA5" w:rsidRDefault="00F515FA" w:rsidP="00F515FA">
      <w:pPr>
        <w:ind w:left="1440" w:hanging="720"/>
        <w:jc w:val="both"/>
        <w:rPr>
          <w:sz w:val="22"/>
          <w:szCs w:val="22"/>
          <w:lang w:val="en-US"/>
        </w:rPr>
      </w:pPr>
      <w:r w:rsidRPr="00C33EA5">
        <w:rPr>
          <w:sz w:val="22"/>
          <w:szCs w:val="22"/>
          <w:lang w:val="en-US"/>
        </w:rPr>
        <w:t>3)</w:t>
      </w:r>
      <w:r w:rsidRPr="00C33EA5">
        <w:rPr>
          <w:sz w:val="22"/>
          <w:szCs w:val="22"/>
          <w:lang w:val="en-US"/>
        </w:rPr>
        <w:tab/>
        <w:t>The appointment of a permanent employee may be confirmed if, at the expiration of the probationary period, he/she is recommended by the Departmental Head concerned.  Once the appointment of an employee is confirmed, he may remain in the services of the University until he attains the age of retirement.  A confirmed employee who transfers from any other sector of the Nigerian Public Service may be deemed to have been confirmed.</w:t>
      </w:r>
    </w:p>
    <w:p w14:paraId="6A5669A7" w14:textId="77777777" w:rsidR="00F515FA" w:rsidRPr="00C33EA5" w:rsidRDefault="00F515FA" w:rsidP="00F515FA">
      <w:pPr>
        <w:jc w:val="both"/>
        <w:rPr>
          <w:sz w:val="22"/>
          <w:szCs w:val="22"/>
          <w:lang w:val="en-US"/>
        </w:rPr>
      </w:pPr>
    </w:p>
    <w:p w14:paraId="1020249B" w14:textId="1D189012" w:rsidR="00F515FA" w:rsidRPr="00C33EA5" w:rsidRDefault="00F515FA" w:rsidP="00F515FA">
      <w:pPr>
        <w:jc w:val="both"/>
        <w:rPr>
          <w:sz w:val="22"/>
          <w:szCs w:val="22"/>
          <w:lang w:val="en-US"/>
        </w:rPr>
      </w:pPr>
      <w:r w:rsidRPr="00C33EA5">
        <w:rPr>
          <w:sz w:val="22"/>
          <w:szCs w:val="22"/>
          <w:lang w:val="en-US"/>
        </w:rPr>
        <w:t xml:space="preserve">Kindly note the </w:t>
      </w:r>
      <w:r w:rsidR="00616550" w:rsidRPr="00C33EA5">
        <w:rPr>
          <w:sz w:val="22"/>
          <w:szCs w:val="22"/>
          <w:lang w:val="en-US"/>
        </w:rPr>
        <w:t>following format</w:t>
      </w:r>
      <w:r w:rsidRPr="00C33EA5">
        <w:rPr>
          <w:sz w:val="22"/>
          <w:szCs w:val="22"/>
          <w:lang w:val="en-US"/>
        </w:rPr>
        <w:t xml:space="preserve"> for the packaging and eventual submission from each </w:t>
      </w:r>
      <w:r w:rsidR="00616550" w:rsidRPr="00C33EA5">
        <w:rPr>
          <w:sz w:val="22"/>
          <w:szCs w:val="22"/>
          <w:lang w:val="en-US"/>
        </w:rPr>
        <w:t>Colleges/ Faculties</w:t>
      </w:r>
      <w:r w:rsidRPr="00C33EA5">
        <w:rPr>
          <w:sz w:val="22"/>
          <w:szCs w:val="22"/>
          <w:lang w:val="en-US"/>
        </w:rPr>
        <w:t>:</w:t>
      </w:r>
    </w:p>
    <w:p w14:paraId="3C29083B" w14:textId="77777777" w:rsidR="00F515FA" w:rsidRPr="00C33EA5" w:rsidRDefault="00F515FA" w:rsidP="00F515FA">
      <w:pPr>
        <w:jc w:val="both"/>
        <w:rPr>
          <w:sz w:val="22"/>
          <w:szCs w:val="22"/>
          <w:lang w:val="en-US"/>
        </w:rPr>
      </w:pPr>
    </w:p>
    <w:p w14:paraId="0D2D8293" w14:textId="5255B379" w:rsidR="00F515FA" w:rsidRPr="00C33EA5" w:rsidRDefault="008417F9" w:rsidP="008417F9">
      <w:pPr>
        <w:jc w:val="both"/>
        <w:rPr>
          <w:sz w:val="22"/>
          <w:szCs w:val="22"/>
          <w:lang w:val="en-US"/>
        </w:rPr>
      </w:pPr>
      <w:r w:rsidRPr="00C33EA5">
        <w:rPr>
          <w:sz w:val="22"/>
          <w:szCs w:val="22"/>
          <w:lang w:val="en-US"/>
        </w:rPr>
        <w:t>(a)</w:t>
      </w:r>
      <w:r w:rsidRPr="00C33EA5">
        <w:rPr>
          <w:sz w:val="22"/>
          <w:szCs w:val="22"/>
          <w:lang w:val="en-US"/>
        </w:rPr>
        <w:tab/>
      </w:r>
      <w:r w:rsidR="00C96F61" w:rsidRPr="00C33EA5">
        <w:rPr>
          <w:sz w:val="22"/>
          <w:szCs w:val="22"/>
          <w:lang w:val="en-US"/>
        </w:rPr>
        <w:t>Those</w:t>
      </w:r>
      <w:r w:rsidR="00F515FA" w:rsidRPr="00C33EA5">
        <w:rPr>
          <w:sz w:val="22"/>
          <w:szCs w:val="22"/>
          <w:lang w:val="en-US"/>
        </w:rPr>
        <w:t xml:space="preserve"> recommended for annual increment:</w:t>
      </w:r>
    </w:p>
    <w:p w14:paraId="25F6EB4A" w14:textId="047890CC" w:rsidR="00F515FA" w:rsidRPr="00C33EA5" w:rsidRDefault="008417F9" w:rsidP="008417F9">
      <w:pPr>
        <w:ind w:left="720" w:hanging="720"/>
        <w:jc w:val="both"/>
        <w:rPr>
          <w:sz w:val="22"/>
          <w:szCs w:val="22"/>
          <w:lang w:val="en-US"/>
        </w:rPr>
      </w:pPr>
      <w:r w:rsidRPr="00C33EA5">
        <w:rPr>
          <w:sz w:val="22"/>
          <w:szCs w:val="22"/>
          <w:lang w:val="en-US"/>
        </w:rPr>
        <w:t>(b)</w:t>
      </w:r>
      <w:r w:rsidRPr="00C33EA5">
        <w:rPr>
          <w:sz w:val="22"/>
          <w:szCs w:val="22"/>
          <w:lang w:val="en-US"/>
        </w:rPr>
        <w:tab/>
      </w:r>
      <w:r w:rsidR="00C96F61" w:rsidRPr="00C33EA5">
        <w:rPr>
          <w:sz w:val="22"/>
          <w:szCs w:val="22"/>
          <w:lang w:val="en-US"/>
        </w:rPr>
        <w:t>Those</w:t>
      </w:r>
      <w:r w:rsidR="00F515FA" w:rsidRPr="00C33EA5">
        <w:rPr>
          <w:sz w:val="22"/>
          <w:szCs w:val="22"/>
          <w:lang w:val="en-US"/>
        </w:rPr>
        <w:t xml:space="preserve"> recommended for promotion, in which the competed Forms of each person shall be forwarded;</w:t>
      </w:r>
    </w:p>
    <w:p w14:paraId="0CAD3DF8" w14:textId="59CD9BC7" w:rsidR="00F515FA" w:rsidRPr="00C33EA5" w:rsidRDefault="008417F9" w:rsidP="008417F9">
      <w:pPr>
        <w:ind w:left="720" w:hanging="720"/>
        <w:jc w:val="both"/>
        <w:rPr>
          <w:sz w:val="22"/>
          <w:szCs w:val="22"/>
          <w:lang w:val="en-US"/>
        </w:rPr>
      </w:pPr>
      <w:r w:rsidRPr="00C33EA5">
        <w:rPr>
          <w:sz w:val="22"/>
          <w:szCs w:val="22"/>
          <w:lang w:val="en-US"/>
        </w:rPr>
        <w:t>(c)</w:t>
      </w:r>
      <w:r w:rsidRPr="00C33EA5">
        <w:rPr>
          <w:sz w:val="22"/>
          <w:szCs w:val="22"/>
          <w:lang w:val="en-US"/>
        </w:rPr>
        <w:tab/>
      </w:r>
      <w:r w:rsidR="00C96F61" w:rsidRPr="00C33EA5">
        <w:rPr>
          <w:sz w:val="22"/>
          <w:szCs w:val="22"/>
          <w:lang w:val="en-US"/>
        </w:rPr>
        <w:t>Those</w:t>
      </w:r>
      <w:r w:rsidR="00F515FA" w:rsidRPr="00C33EA5">
        <w:rPr>
          <w:sz w:val="22"/>
          <w:szCs w:val="22"/>
          <w:lang w:val="en-US"/>
        </w:rPr>
        <w:t xml:space="preserve"> recommended for confirmation, in which case the completed forms are forwarded;</w:t>
      </w:r>
    </w:p>
    <w:p w14:paraId="6D2EFC87" w14:textId="42B2F09E" w:rsidR="00F515FA" w:rsidRPr="00C33EA5" w:rsidRDefault="008417F9" w:rsidP="008417F9">
      <w:pPr>
        <w:ind w:left="720" w:hanging="720"/>
        <w:jc w:val="both"/>
        <w:rPr>
          <w:sz w:val="22"/>
          <w:szCs w:val="22"/>
          <w:lang w:val="en-US"/>
        </w:rPr>
      </w:pPr>
      <w:r w:rsidRPr="00C33EA5">
        <w:rPr>
          <w:sz w:val="22"/>
          <w:szCs w:val="22"/>
          <w:lang w:val="en-US"/>
        </w:rPr>
        <w:t>(d)</w:t>
      </w:r>
      <w:r w:rsidRPr="00C33EA5">
        <w:rPr>
          <w:sz w:val="22"/>
          <w:szCs w:val="22"/>
          <w:lang w:val="en-US"/>
        </w:rPr>
        <w:tab/>
      </w:r>
      <w:r w:rsidR="00C96F61" w:rsidRPr="00C33EA5">
        <w:rPr>
          <w:sz w:val="22"/>
          <w:szCs w:val="22"/>
          <w:lang w:val="en-US"/>
        </w:rPr>
        <w:t>Hard</w:t>
      </w:r>
      <w:r w:rsidR="00F515FA" w:rsidRPr="00C33EA5">
        <w:rPr>
          <w:sz w:val="22"/>
          <w:szCs w:val="22"/>
          <w:lang w:val="en-US"/>
        </w:rPr>
        <w:t xml:space="preserve"> copies of the publication of staff recommended for promotion should be forwarded alongside the completed APER Forms.  The publications should be arranged in the order of listing in the revised o APER Forms with appropriate numbering and contact page; and</w:t>
      </w:r>
    </w:p>
    <w:p w14:paraId="3E9AB20A" w14:textId="6D1C1071" w:rsidR="00F515FA" w:rsidRPr="00C33EA5" w:rsidRDefault="008417F9" w:rsidP="008417F9">
      <w:pPr>
        <w:jc w:val="both"/>
        <w:rPr>
          <w:sz w:val="22"/>
          <w:szCs w:val="22"/>
          <w:lang w:val="en-US"/>
        </w:rPr>
      </w:pPr>
      <w:r w:rsidRPr="00C33EA5">
        <w:rPr>
          <w:sz w:val="22"/>
          <w:szCs w:val="22"/>
          <w:lang w:val="en-US"/>
        </w:rPr>
        <w:t>(e)</w:t>
      </w:r>
      <w:r w:rsidRPr="00C33EA5">
        <w:rPr>
          <w:sz w:val="22"/>
          <w:szCs w:val="22"/>
          <w:lang w:val="en-US"/>
        </w:rPr>
        <w:tab/>
      </w:r>
      <w:r w:rsidR="00C96F61" w:rsidRPr="00C33EA5">
        <w:rPr>
          <w:sz w:val="22"/>
          <w:szCs w:val="22"/>
          <w:lang w:val="en-US"/>
        </w:rPr>
        <w:t>Those</w:t>
      </w:r>
      <w:r w:rsidR="00F515FA" w:rsidRPr="00C33EA5">
        <w:rPr>
          <w:sz w:val="22"/>
          <w:szCs w:val="22"/>
          <w:lang w:val="en-US"/>
        </w:rPr>
        <w:t xml:space="preserve"> not recommended for promotion and the reason(s) for each case.</w:t>
      </w:r>
    </w:p>
    <w:p w14:paraId="4FAD1228" w14:textId="77777777" w:rsidR="00F515FA" w:rsidRPr="00C33EA5" w:rsidRDefault="00F515FA" w:rsidP="00F515FA">
      <w:pPr>
        <w:ind w:left="2880"/>
        <w:jc w:val="both"/>
        <w:rPr>
          <w:sz w:val="22"/>
          <w:szCs w:val="22"/>
          <w:lang w:val="en-US"/>
        </w:rPr>
      </w:pPr>
    </w:p>
    <w:p w14:paraId="026CAE74" w14:textId="5C130104" w:rsidR="00F515FA" w:rsidRPr="00C33EA5" w:rsidRDefault="00F515FA" w:rsidP="00F515FA">
      <w:pPr>
        <w:jc w:val="both"/>
        <w:rPr>
          <w:b/>
          <w:i/>
          <w:sz w:val="22"/>
          <w:szCs w:val="22"/>
          <w:lang w:val="en-US"/>
        </w:rPr>
      </w:pPr>
      <w:r w:rsidRPr="00C33EA5">
        <w:rPr>
          <w:b/>
          <w:i/>
          <w:sz w:val="22"/>
          <w:szCs w:val="22"/>
          <w:lang w:val="en-US"/>
        </w:rPr>
        <w:t xml:space="preserve">Please note that three (3) hard copies of Research and Publications in bound form should accompany submissions for staff recommended for promotion in the approved University format and should be submitted at </w:t>
      </w:r>
      <w:r w:rsidR="00616550" w:rsidRPr="00C33EA5">
        <w:rPr>
          <w:b/>
          <w:i/>
          <w:sz w:val="22"/>
          <w:szCs w:val="22"/>
          <w:lang w:val="en-US"/>
        </w:rPr>
        <w:t>the Human</w:t>
      </w:r>
      <w:r w:rsidRPr="00C33EA5">
        <w:rPr>
          <w:b/>
          <w:i/>
          <w:sz w:val="22"/>
          <w:szCs w:val="22"/>
          <w:lang w:val="en-US"/>
        </w:rPr>
        <w:t xml:space="preserve"> Resource</w:t>
      </w:r>
      <w:r w:rsidR="00616550" w:rsidRPr="00C33EA5">
        <w:rPr>
          <w:b/>
          <w:i/>
          <w:sz w:val="22"/>
          <w:szCs w:val="22"/>
          <w:lang w:val="en-US"/>
        </w:rPr>
        <w:t xml:space="preserve"> Unit</w:t>
      </w:r>
      <w:r w:rsidRPr="00C33EA5">
        <w:rPr>
          <w:b/>
          <w:i/>
          <w:sz w:val="22"/>
          <w:szCs w:val="22"/>
          <w:lang w:val="en-US"/>
        </w:rPr>
        <w:t xml:space="preserve"> by the closing date</w:t>
      </w:r>
      <w:r w:rsidR="00C96F61">
        <w:rPr>
          <w:b/>
          <w:i/>
          <w:sz w:val="22"/>
          <w:szCs w:val="22"/>
          <w:lang w:val="en-US"/>
        </w:rPr>
        <w:t>d</w:t>
      </w:r>
      <w:r w:rsidRPr="00C33EA5">
        <w:rPr>
          <w:b/>
          <w:i/>
          <w:sz w:val="22"/>
          <w:szCs w:val="22"/>
          <w:lang w:val="en-US"/>
        </w:rPr>
        <w:t xml:space="preserve"> </w:t>
      </w:r>
      <w:r w:rsidR="008365AA" w:rsidRPr="00C33EA5">
        <w:rPr>
          <w:b/>
          <w:i/>
          <w:sz w:val="22"/>
          <w:szCs w:val="22"/>
          <w:lang w:val="en-US"/>
        </w:rPr>
        <w:t>30</w:t>
      </w:r>
      <w:r w:rsidR="008365AA" w:rsidRPr="00C33EA5">
        <w:rPr>
          <w:b/>
          <w:i/>
          <w:sz w:val="22"/>
          <w:szCs w:val="22"/>
          <w:vertAlign w:val="superscript"/>
          <w:lang w:val="en-US"/>
        </w:rPr>
        <w:t>th</w:t>
      </w:r>
      <w:r w:rsidR="008365AA" w:rsidRPr="00C33EA5">
        <w:rPr>
          <w:b/>
          <w:i/>
          <w:sz w:val="22"/>
          <w:szCs w:val="22"/>
          <w:lang w:val="en-US"/>
        </w:rPr>
        <w:t xml:space="preserve"> June, 20</w:t>
      </w:r>
      <w:r w:rsidR="008C683B">
        <w:rPr>
          <w:b/>
          <w:i/>
          <w:sz w:val="22"/>
          <w:szCs w:val="22"/>
          <w:lang w:val="en-US"/>
        </w:rPr>
        <w:t>25</w:t>
      </w:r>
      <w:r w:rsidRPr="00C33EA5">
        <w:rPr>
          <w:sz w:val="22"/>
          <w:szCs w:val="22"/>
          <w:lang w:val="en-US"/>
        </w:rPr>
        <w:tab/>
      </w:r>
      <w:r w:rsidRPr="00C33EA5">
        <w:rPr>
          <w:sz w:val="22"/>
          <w:szCs w:val="22"/>
          <w:lang w:val="en-US"/>
        </w:rPr>
        <w:tab/>
      </w:r>
      <w:r w:rsidRPr="00C33EA5">
        <w:rPr>
          <w:sz w:val="22"/>
          <w:szCs w:val="22"/>
          <w:lang w:val="en-US"/>
        </w:rPr>
        <w:tab/>
      </w:r>
      <w:r w:rsidRPr="00C33EA5">
        <w:rPr>
          <w:sz w:val="22"/>
          <w:szCs w:val="22"/>
          <w:lang w:val="en-US"/>
        </w:rPr>
        <w:tab/>
      </w:r>
      <w:r w:rsidRPr="00C33EA5">
        <w:rPr>
          <w:sz w:val="22"/>
          <w:szCs w:val="22"/>
          <w:lang w:val="en-US"/>
        </w:rPr>
        <w:tab/>
      </w:r>
      <w:r w:rsidRPr="00C33EA5">
        <w:rPr>
          <w:sz w:val="22"/>
          <w:szCs w:val="22"/>
          <w:lang w:val="en-US"/>
        </w:rPr>
        <w:tab/>
      </w:r>
      <w:r w:rsidRPr="00C33EA5">
        <w:rPr>
          <w:sz w:val="22"/>
          <w:szCs w:val="22"/>
          <w:lang w:val="en-US"/>
        </w:rPr>
        <w:tab/>
      </w:r>
      <w:r w:rsidRPr="00C33EA5">
        <w:rPr>
          <w:sz w:val="22"/>
          <w:szCs w:val="22"/>
          <w:lang w:val="en-US"/>
        </w:rPr>
        <w:tab/>
      </w:r>
      <w:r w:rsidRPr="00C33EA5">
        <w:rPr>
          <w:sz w:val="22"/>
          <w:szCs w:val="22"/>
          <w:lang w:val="en-US"/>
        </w:rPr>
        <w:tab/>
      </w:r>
      <w:r w:rsidRPr="00C33EA5">
        <w:rPr>
          <w:sz w:val="22"/>
          <w:szCs w:val="22"/>
          <w:lang w:val="en-US"/>
        </w:rPr>
        <w:tab/>
      </w:r>
      <w:r w:rsidRPr="00C33EA5">
        <w:rPr>
          <w:sz w:val="22"/>
          <w:szCs w:val="22"/>
          <w:lang w:val="en-US"/>
        </w:rPr>
        <w:tab/>
      </w:r>
    </w:p>
    <w:p w14:paraId="5FBEB7CF" w14:textId="6C869F59" w:rsidR="00F515FA" w:rsidRPr="00C33EA5" w:rsidRDefault="00F515FA" w:rsidP="00221A1B">
      <w:pPr>
        <w:jc w:val="both"/>
        <w:rPr>
          <w:sz w:val="22"/>
          <w:szCs w:val="22"/>
          <w:lang w:val="en-US"/>
        </w:rPr>
      </w:pPr>
      <w:r w:rsidRPr="00C33EA5">
        <w:rPr>
          <w:sz w:val="22"/>
          <w:szCs w:val="22"/>
          <w:lang w:val="en-US"/>
        </w:rPr>
        <w:t xml:space="preserve">Deans and Heads of Department are reminded that </w:t>
      </w:r>
      <w:r w:rsidR="00616550" w:rsidRPr="00C33EA5">
        <w:rPr>
          <w:sz w:val="22"/>
          <w:szCs w:val="22"/>
          <w:lang w:val="en-US"/>
        </w:rPr>
        <w:t xml:space="preserve">all </w:t>
      </w:r>
      <w:r w:rsidR="00616550" w:rsidRPr="00C33EA5">
        <w:rPr>
          <w:i/>
          <w:sz w:val="22"/>
          <w:szCs w:val="22"/>
          <w:lang w:val="en-US"/>
        </w:rPr>
        <w:t>that</w:t>
      </w:r>
      <w:r w:rsidRPr="00C33EA5">
        <w:rPr>
          <w:sz w:val="22"/>
          <w:szCs w:val="22"/>
          <w:lang w:val="en-US"/>
        </w:rPr>
        <w:t xml:space="preserve"> do not conform to the approved format for presentation would not be processed for consideration by the </w:t>
      </w:r>
      <w:r w:rsidR="00616550" w:rsidRPr="00C33EA5">
        <w:rPr>
          <w:sz w:val="22"/>
          <w:szCs w:val="22"/>
          <w:lang w:val="en-US"/>
        </w:rPr>
        <w:t>University Management Promotion Review Panel</w:t>
      </w:r>
      <w:r w:rsidRPr="00C33EA5">
        <w:rPr>
          <w:sz w:val="22"/>
          <w:szCs w:val="22"/>
          <w:lang w:val="en-US"/>
        </w:rPr>
        <w:t>. Also, submissions after the due date will not</w:t>
      </w:r>
      <w:r w:rsidR="004957BA" w:rsidRPr="00C33EA5">
        <w:rPr>
          <w:sz w:val="22"/>
          <w:szCs w:val="22"/>
          <w:lang w:val="en-US"/>
        </w:rPr>
        <w:t xml:space="preserve"> be accepted by the</w:t>
      </w:r>
      <w:r w:rsidR="00616550" w:rsidRPr="00C33EA5">
        <w:rPr>
          <w:sz w:val="22"/>
          <w:szCs w:val="22"/>
          <w:lang w:val="en-US"/>
        </w:rPr>
        <w:t xml:space="preserve"> Human Resource Unit</w:t>
      </w:r>
      <w:r w:rsidRPr="00C33EA5">
        <w:rPr>
          <w:sz w:val="22"/>
          <w:szCs w:val="22"/>
          <w:lang w:val="en-US"/>
        </w:rPr>
        <w:t>.</w:t>
      </w:r>
    </w:p>
    <w:p w14:paraId="7FBD45A1" w14:textId="371C69C1" w:rsidR="00F515FA" w:rsidRPr="00C33EA5" w:rsidRDefault="00F515FA" w:rsidP="00F515FA">
      <w:pPr>
        <w:jc w:val="both"/>
        <w:rPr>
          <w:sz w:val="22"/>
          <w:szCs w:val="22"/>
          <w:lang w:val="en-US"/>
        </w:rPr>
      </w:pPr>
      <w:r w:rsidRPr="00C33EA5">
        <w:rPr>
          <w:sz w:val="22"/>
          <w:szCs w:val="22"/>
          <w:lang w:val="en-US"/>
        </w:rPr>
        <w:t>Thank you.</w:t>
      </w:r>
    </w:p>
    <w:p w14:paraId="62018C33" w14:textId="77777777" w:rsidR="00221A1B" w:rsidRPr="00C33EA5" w:rsidRDefault="00221A1B" w:rsidP="00F515FA">
      <w:pPr>
        <w:jc w:val="both"/>
        <w:rPr>
          <w:sz w:val="22"/>
          <w:szCs w:val="22"/>
          <w:lang w:val="en-US"/>
        </w:rPr>
      </w:pPr>
    </w:p>
    <w:p w14:paraId="7C7D2A38" w14:textId="4A3B9FCA" w:rsidR="00F515FA" w:rsidRPr="00C33EA5" w:rsidRDefault="00616550" w:rsidP="00F515FA">
      <w:pPr>
        <w:jc w:val="both"/>
        <w:rPr>
          <w:b/>
          <w:sz w:val="22"/>
          <w:szCs w:val="22"/>
          <w:lang w:val="en-US"/>
        </w:rPr>
      </w:pPr>
      <w:r w:rsidRPr="00C33EA5">
        <w:rPr>
          <w:b/>
          <w:sz w:val="22"/>
          <w:szCs w:val="22"/>
          <w:lang w:val="en-US"/>
        </w:rPr>
        <w:t>O.</w:t>
      </w:r>
      <w:r w:rsidR="0036224A">
        <w:rPr>
          <w:b/>
          <w:sz w:val="22"/>
          <w:szCs w:val="22"/>
          <w:lang w:val="en-US"/>
        </w:rPr>
        <w:t>K. Emoruwa</w:t>
      </w:r>
    </w:p>
    <w:p w14:paraId="3DEC9FCF" w14:textId="47CFBB5B" w:rsidR="00221A1B" w:rsidRPr="00C33EA5" w:rsidRDefault="0036224A" w:rsidP="00F515FA">
      <w:pPr>
        <w:jc w:val="both"/>
        <w:rPr>
          <w:i/>
          <w:sz w:val="22"/>
          <w:szCs w:val="22"/>
          <w:lang w:val="en-US"/>
        </w:rPr>
      </w:pPr>
      <w:r>
        <w:rPr>
          <w:i/>
          <w:sz w:val="22"/>
          <w:szCs w:val="22"/>
          <w:lang w:val="en-US"/>
        </w:rPr>
        <w:t>Principal Assistant</w:t>
      </w:r>
      <w:r w:rsidR="00616550" w:rsidRPr="00C33EA5">
        <w:rPr>
          <w:i/>
          <w:sz w:val="22"/>
          <w:szCs w:val="22"/>
          <w:lang w:val="en-US"/>
        </w:rPr>
        <w:t xml:space="preserve"> Registrar,</w:t>
      </w:r>
      <w:r w:rsidR="00213184" w:rsidRPr="00C33EA5">
        <w:rPr>
          <w:i/>
          <w:sz w:val="22"/>
          <w:szCs w:val="22"/>
          <w:lang w:val="en-US"/>
        </w:rPr>
        <w:t xml:space="preserve"> </w:t>
      </w:r>
      <w:r w:rsidR="008417F9" w:rsidRPr="00C33EA5">
        <w:rPr>
          <w:i/>
          <w:sz w:val="22"/>
          <w:szCs w:val="22"/>
          <w:lang w:val="en-US"/>
        </w:rPr>
        <w:t>HR</w:t>
      </w:r>
    </w:p>
    <w:p w14:paraId="7B8A8FA9" w14:textId="39BB966D" w:rsidR="00F515FA" w:rsidRPr="00C33EA5" w:rsidRDefault="00F515FA" w:rsidP="00F515FA">
      <w:pPr>
        <w:jc w:val="both"/>
        <w:rPr>
          <w:i/>
          <w:sz w:val="22"/>
          <w:szCs w:val="22"/>
          <w:lang w:val="en-US"/>
        </w:rPr>
      </w:pPr>
      <w:r w:rsidRPr="00C33EA5">
        <w:rPr>
          <w:sz w:val="22"/>
          <w:szCs w:val="22"/>
          <w:lang w:val="en-US"/>
        </w:rPr>
        <w:t>cc:</w:t>
      </w:r>
      <w:r w:rsidR="004957BA" w:rsidRPr="00C33EA5">
        <w:rPr>
          <w:sz w:val="22"/>
          <w:szCs w:val="22"/>
          <w:lang w:val="en-US"/>
        </w:rPr>
        <w:t xml:space="preserve">  </w:t>
      </w:r>
      <w:r w:rsidRPr="00C33EA5">
        <w:rPr>
          <w:sz w:val="22"/>
          <w:szCs w:val="22"/>
          <w:lang w:val="en-US"/>
        </w:rPr>
        <w:t xml:space="preserve"> Vice Chancellor</w:t>
      </w:r>
    </w:p>
    <w:p w14:paraId="70F01A99" w14:textId="41D4131A" w:rsidR="006473CC" w:rsidRPr="00C33EA5" w:rsidRDefault="006473CC" w:rsidP="00F515FA">
      <w:pPr>
        <w:jc w:val="both"/>
        <w:rPr>
          <w:sz w:val="22"/>
          <w:szCs w:val="22"/>
          <w:lang w:val="en-US"/>
        </w:rPr>
      </w:pPr>
      <w:r w:rsidRPr="00C33EA5">
        <w:rPr>
          <w:sz w:val="22"/>
          <w:szCs w:val="22"/>
          <w:lang w:val="en-US"/>
        </w:rPr>
        <w:t xml:space="preserve">        Deputy Vice Chancellor</w:t>
      </w:r>
    </w:p>
    <w:p w14:paraId="0DB649E6" w14:textId="045B7F7C" w:rsidR="00F515FA" w:rsidRPr="00C33EA5" w:rsidRDefault="00F515FA" w:rsidP="00F515FA">
      <w:pPr>
        <w:jc w:val="both"/>
        <w:rPr>
          <w:sz w:val="22"/>
          <w:szCs w:val="22"/>
          <w:lang w:val="en-US"/>
        </w:rPr>
      </w:pPr>
      <w:r w:rsidRPr="00C33EA5">
        <w:rPr>
          <w:sz w:val="22"/>
          <w:szCs w:val="22"/>
          <w:lang w:val="en-US"/>
        </w:rPr>
        <w:t xml:space="preserve">     </w:t>
      </w:r>
      <w:r w:rsidR="004957BA" w:rsidRPr="00C33EA5">
        <w:rPr>
          <w:sz w:val="22"/>
          <w:szCs w:val="22"/>
          <w:lang w:val="en-US"/>
        </w:rPr>
        <w:t xml:space="preserve"> </w:t>
      </w:r>
      <w:r w:rsidR="006473CC" w:rsidRPr="00C33EA5">
        <w:rPr>
          <w:sz w:val="22"/>
          <w:szCs w:val="22"/>
          <w:lang w:val="en-US"/>
        </w:rPr>
        <w:t xml:space="preserve"> </w:t>
      </w:r>
      <w:r w:rsidR="004957BA" w:rsidRPr="00C33EA5">
        <w:rPr>
          <w:sz w:val="22"/>
          <w:szCs w:val="22"/>
          <w:lang w:val="en-US"/>
        </w:rPr>
        <w:t xml:space="preserve"> </w:t>
      </w:r>
      <w:r w:rsidR="006473CC" w:rsidRPr="00C33EA5">
        <w:rPr>
          <w:sz w:val="22"/>
          <w:szCs w:val="22"/>
          <w:lang w:val="en-US"/>
        </w:rPr>
        <w:t>Ag.</w:t>
      </w:r>
      <w:r w:rsidR="007250D7" w:rsidRPr="00C33EA5">
        <w:rPr>
          <w:sz w:val="22"/>
          <w:szCs w:val="22"/>
          <w:lang w:val="en-US"/>
        </w:rPr>
        <w:t xml:space="preserve"> </w:t>
      </w:r>
      <w:r w:rsidRPr="00C33EA5">
        <w:rPr>
          <w:sz w:val="22"/>
          <w:szCs w:val="22"/>
          <w:lang w:val="en-US"/>
        </w:rPr>
        <w:t>Registrar</w:t>
      </w:r>
    </w:p>
    <w:p w14:paraId="253DA7A4" w14:textId="5B0590B5" w:rsidR="00F515FA" w:rsidRPr="00C33EA5" w:rsidRDefault="00F515FA" w:rsidP="00F515FA">
      <w:pPr>
        <w:jc w:val="both"/>
        <w:rPr>
          <w:sz w:val="22"/>
          <w:szCs w:val="22"/>
          <w:lang w:val="en-US"/>
        </w:rPr>
      </w:pPr>
      <w:r w:rsidRPr="00C33EA5">
        <w:rPr>
          <w:sz w:val="22"/>
          <w:szCs w:val="22"/>
          <w:lang w:val="en-US"/>
        </w:rPr>
        <w:t xml:space="preserve">     </w:t>
      </w:r>
      <w:r w:rsidR="004957BA" w:rsidRPr="00C33EA5">
        <w:rPr>
          <w:sz w:val="22"/>
          <w:szCs w:val="22"/>
          <w:lang w:val="en-US"/>
        </w:rPr>
        <w:t xml:space="preserve"> </w:t>
      </w:r>
      <w:r w:rsidR="006473CC" w:rsidRPr="00C33EA5">
        <w:rPr>
          <w:sz w:val="22"/>
          <w:szCs w:val="22"/>
          <w:lang w:val="en-US"/>
        </w:rPr>
        <w:t xml:space="preserve"> </w:t>
      </w:r>
      <w:r w:rsidR="004957BA" w:rsidRPr="00C33EA5">
        <w:rPr>
          <w:sz w:val="22"/>
          <w:szCs w:val="22"/>
          <w:lang w:val="en-US"/>
        </w:rPr>
        <w:t xml:space="preserve"> Ag. </w:t>
      </w:r>
      <w:r w:rsidRPr="00C33EA5">
        <w:rPr>
          <w:sz w:val="22"/>
          <w:szCs w:val="22"/>
          <w:lang w:val="en-US"/>
        </w:rPr>
        <w:t xml:space="preserve">University Librarian </w:t>
      </w:r>
    </w:p>
    <w:sectPr w:rsidR="00F515FA" w:rsidRPr="00C33EA5" w:rsidSect="00221A1B">
      <w:footerReference w:type="default" r:id="rId9"/>
      <w:pgSz w:w="11909" w:h="16834" w:code="9"/>
      <w:pgMar w:top="426" w:right="1008" w:bottom="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D82D9" w14:textId="77777777" w:rsidR="003538A2" w:rsidRDefault="003538A2">
      <w:r>
        <w:separator/>
      </w:r>
    </w:p>
  </w:endnote>
  <w:endnote w:type="continuationSeparator" w:id="0">
    <w:p w14:paraId="2D756BC3" w14:textId="77777777" w:rsidR="003538A2" w:rsidRDefault="0035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C6D1" w14:textId="77777777" w:rsidR="004957BA" w:rsidRDefault="004957BA">
    <w:pPr>
      <w:pStyle w:val="Footer"/>
      <w:jc w:val="right"/>
    </w:pPr>
    <w:r>
      <w:fldChar w:fldCharType="begin"/>
    </w:r>
    <w:r>
      <w:instrText xml:space="preserve"> PAGE   \* MERGEFORMAT </w:instrText>
    </w:r>
    <w:r>
      <w:fldChar w:fldCharType="separate"/>
    </w:r>
    <w:r w:rsidR="008C7268">
      <w:rPr>
        <w:noProof/>
      </w:rPr>
      <w:t>1</w:t>
    </w:r>
    <w:r>
      <w:rPr>
        <w:noProof/>
      </w:rPr>
      <w:fldChar w:fldCharType="end"/>
    </w:r>
  </w:p>
  <w:p w14:paraId="0B5C35DE" w14:textId="77777777" w:rsidR="004957BA" w:rsidRDefault="00495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187D4" w14:textId="77777777" w:rsidR="003538A2" w:rsidRDefault="003538A2">
      <w:r>
        <w:separator/>
      </w:r>
    </w:p>
  </w:footnote>
  <w:footnote w:type="continuationSeparator" w:id="0">
    <w:p w14:paraId="1C084987" w14:textId="77777777" w:rsidR="003538A2" w:rsidRDefault="00353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20EB"/>
    <w:multiLevelType w:val="hybridMultilevel"/>
    <w:tmpl w:val="015A4536"/>
    <w:lvl w:ilvl="0" w:tplc="930E1B62">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FDE6CBE"/>
    <w:multiLevelType w:val="hybridMultilevel"/>
    <w:tmpl w:val="759EA44A"/>
    <w:lvl w:ilvl="0" w:tplc="7B8078B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0FE25BD"/>
    <w:multiLevelType w:val="hybridMultilevel"/>
    <w:tmpl w:val="541C3012"/>
    <w:lvl w:ilvl="0" w:tplc="2CE8196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2200CAF"/>
    <w:multiLevelType w:val="hybridMultilevel"/>
    <w:tmpl w:val="29F873FC"/>
    <w:lvl w:ilvl="0" w:tplc="A44A46BC">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10790B"/>
    <w:multiLevelType w:val="hybridMultilevel"/>
    <w:tmpl w:val="0994EA8A"/>
    <w:lvl w:ilvl="0" w:tplc="17B4CF38">
      <w:start w:val="1"/>
      <w:numFmt w:val="lowerLetter"/>
      <w:lvlText w:val="%1)"/>
      <w:lvlJc w:val="left"/>
      <w:pPr>
        <w:tabs>
          <w:tab w:val="num" w:pos="1800"/>
        </w:tabs>
        <w:ind w:left="1800" w:hanging="360"/>
      </w:pPr>
      <w:rPr>
        <w:rFonts w:hint="default"/>
      </w:rPr>
    </w:lvl>
    <w:lvl w:ilvl="1" w:tplc="2FC28156">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65F5317"/>
    <w:multiLevelType w:val="hybridMultilevel"/>
    <w:tmpl w:val="85F44374"/>
    <w:lvl w:ilvl="0" w:tplc="B47EFA7C">
      <w:start w:val="1"/>
      <w:numFmt w:val="lowerLetter"/>
      <w:lvlText w:val="%1)"/>
      <w:lvlJc w:val="left"/>
      <w:pPr>
        <w:tabs>
          <w:tab w:val="num" w:pos="1440"/>
        </w:tabs>
        <w:ind w:left="1440" w:hanging="720"/>
      </w:pPr>
      <w:rPr>
        <w:rFonts w:hint="default"/>
      </w:rPr>
    </w:lvl>
    <w:lvl w:ilvl="1" w:tplc="0A56EFDA">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7FE2474"/>
    <w:multiLevelType w:val="hybridMultilevel"/>
    <w:tmpl w:val="FC5C11A8"/>
    <w:lvl w:ilvl="0" w:tplc="5FBC3F34">
      <w:start w:val="3"/>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535E0132"/>
    <w:multiLevelType w:val="hybridMultilevel"/>
    <w:tmpl w:val="CC5EE97E"/>
    <w:lvl w:ilvl="0" w:tplc="21309B7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A05E09"/>
    <w:multiLevelType w:val="hybridMultilevel"/>
    <w:tmpl w:val="4C7A795C"/>
    <w:lvl w:ilvl="0" w:tplc="304ADA6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50002FB"/>
    <w:multiLevelType w:val="hybridMultilevel"/>
    <w:tmpl w:val="440E5032"/>
    <w:lvl w:ilvl="0" w:tplc="7B1A2622">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716914BB"/>
    <w:multiLevelType w:val="hybridMultilevel"/>
    <w:tmpl w:val="2506B55A"/>
    <w:lvl w:ilvl="0" w:tplc="432E9CF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7D976813"/>
    <w:multiLevelType w:val="multilevel"/>
    <w:tmpl w:val="7B26C2D0"/>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num w:numId="1" w16cid:durableId="1145510617">
    <w:abstractNumId w:val="1"/>
  </w:num>
  <w:num w:numId="2" w16cid:durableId="1056047201">
    <w:abstractNumId w:val="5"/>
  </w:num>
  <w:num w:numId="3" w16cid:durableId="1443645184">
    <w:abstractNumId w:val="2"/>
  </w:num>
  <w:num w:numId="4" w16cid:durableId="1363938606">
    <w:abstractNumId w:val="8"/>
  </w:num>
  <w:num w:numId="5" w16cid:durableId="1431704475">
    <w:abstractNumId w:val="4"/>
  </w:num>
  <w:num w:numId="6" w16cid:durableId="363139900">
    <w:abstractNumId w:val="10"/>
  </w:num>
  <w:num w:numId="7" w16cid:durableId="1793668461">
    <w:abstractNumId w:val="9"/>
  </w:num>
  <w:num w:numId="8" w16cid:durableId="9333580">
    <w:abstractNumId w:val="7"/>
  </w:num>
  <w:num w:numId="9" w16cid:durableId="9209121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7649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96147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30987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9691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7136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270703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7235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6BB"/>
    <w:rsid w:val="000053D2"/>
    <w:rsid w:val="00011417"/>
    <w:rsid w:val="00011FE1"/>
    <w:rsid w:val="0001217B"/>
    <w:rsid w:val="00042AC6"/>
    <w:rsid w:val="00043937"/>
    <w:rsid w:val="000468B2"/>
    <w:rsid w:val="00061AB9"/>
    <w:rsid w:val="00070829"/>
    <w:rsid w:val="00071F24"/>
    <w:rsid w:val="00081E05"/>
    <w:rsid w:val="0009407A"/>
    <w:rsid w:val="000A57C7"/>
    <w:rsid w:val="000A5CC6"/>
    <w:rsid w:val="000B31A4"/>
    <w:rsid w:val="000B7AAB"/>
    <w:rsid w:val="000C6294"/>
    <w:rsid w:val="000D0C52"/>
    <w:rsid w:val="000D1D97"/>
    <w:rsid w:val="000E45EF"/>
    <w:rsid w:val="000E5FB0"/>
    <w:rsid w:val="000F62CB"/>
    <w:rsid w:val="00101899"/>
    <w:rsid w:val="00103B76"/>
    <w:rsid w:val="0010486A"/>
    <w:rsid w:val="001077B6"/>
    <w:rsid w:val="0010785D"/>
    <w:rsid w:val="00115CA2"/>
    <w:rsid w:val="0012283F"/>
    <w:rsid w:val="001253FF"/>
    <w:rsid w:val="00125AD0"/>
    <w:rsid w:val="00127D39"/>
    <w:rsid w:val="00131985"/>
    <w:rsid w:val="0013736E"/>
    <w:rsid w:val="00146009"/>
    <w:rsid w:val="001830B0"/>
    <w:rsid w:val="00193826"/>
    <w:rsid w:val="001E7106"/>
    <w:rsid w:val="00213184"/>
    <w:rsid w:val="00216C78"/>
    <w:rsid w:val="00221A1B"/>
    <w:rsid w:val="002221C9"/>
    <w:rsid w:val="00223D4B"/>
    <w:rsid w:val="002352C0"/>
    <w:rsid w:val="00240172"/>
    <w:rsid w:val="00240E60"/>
    <w:rsid w:val="0024221F"/>
    <w:rsid w:val="00253138"/>
    <w:rsid w:val="00261E2F"/>
    <w:rsid w:val="00267E4B"/>
    <w:rsid w:val="00275036"/>
    <w:rsid w:val="00291C15"/>
    <w:rsid w:val="0029663A"/>
    <w:rsid w:val="002A2005"/>
    <w:rsid w:val="002A4FDF"/>
    <w:rsid w:val="002B0CE5"/>
    <w:rsid w:val="002D479D"/>
    <w:rsid w:val="002D7770"/>
    <w:rsid w:val="00300083"/>
    <w:rsid w:val="0030366C"/>
    <w:rsid w:val="00304EFF"/>
    <w:rsid w:val="00307E99"/>
    <w:rsid w:val="00314034"/>
    <w:rsid w:val="003149F3"/>
    <w:rsid w:val="00320DEF"/>
    <w:rsid w:val="003222D6"/>
    <w:rsid w:val="00333943"/>
    <w:rsid w:val="0034678C"/>
    <w:rsid w:val="003538A2"/>
    <w:rsid w:val="00361AE6"/>
    <w:rsid w:val="0036224A"/>
    <w:rsid w:val="003646A4"/>
    <w:rsid w:val="00371248"/>
    <w:rsid w:val="00375644"/>
    <w:rsid w:val="00376197"/>
    <w:rsid w:val="00380644"/>
    <w:rsid w:val="003A577C"/>
    <w:rsid w:val="003A6DE6"/>
    <w:rsid w:val="003A7997"/>
    <w:rsid w:val="003B03BE"/>
    <w:rsid w:val="003D3A5E"/>
    <w:rsid w:val="003D785A"/>
    <w:rsid w:val="003D7A94"/>
    <w:rsid w:val="003E3C04"/>
    <w:rsid w:val="003F3041"/>
    <w:rsid w:val="004077EF"/>
    <w:rsid w:val="004231E7"/>
    <w:rsid w:val="00425EF3"/>
    <w:rsid w:val="004265A6"/>
    <w:rsid w:val="00427720"/>
    <w:rsid w:val="00435F26"/>
    <w:rsid w:val="004361D2"/>
    <w:rsid w:val="00456055"/>
    <w:rsid w:val="004566BB"/>
    <w:rsid w:val="0047163E"/>
    <w:rsid w:val="00485B08"/>
    <w:rsid w:val="00486F86"/>
    <w:rsid w:val="00493524"/>
    <w:rsid w:val="004948C2"/>
    <w:rsid w:val="004957BA"/>
    <w:rsid w:val="004A1468"/>
    <w:rsid w:val="004A5AC4"/>
    <w:rsid w:val="004B30DF"/>
    <w:rsid w:val="004C3990"/>
    <w:rsid w:val="004C45FC"/>
    <w:rsid w:val="004C6516"/>
    <w:rsid w:val="004D2357"/>
    <w:rsid w:val="004D3798"/>
    <w:rsid w:val="004E0C97"/>
    <w:rsid w:val="004F57E9"/>
    <w:rsid w:val="004F72C3"/>
    <w:rsid w:val="005301D9"/>
    <w:rsid w:val="00530C3F"/>
    <w:rsid w:val="00531BFC"/>
    <w:rsid w:val="005472CB"/>
    <w:rsid w:val="00573C2B"/>
    <w:rsid w:val="00593F24"/>
    <w:rsid w:val="005A28A7"/>
    <w:rsid w:val="005A3F9B"/>
    <w:rsid w:val="005A6901"/>
    <w:rsid w:val="005B120A"/>
    <w:rsid w:val="005B5320"/>
    <w:rsid w:val="005C1E48"/>
    <w:rsid w:val="005D0E80"/>
    <w:rsid w:val="005D134A"/>
    <w:rsid w:val="005D7C02"/>
    <w:rsid w:val="005F596D"/>
    <w:rsid w:val="005F6260"/>
    <w:rsid w:val="006040F1"/>
    <w:rsid w:val="00612FBF"/>
    <w:rsid w:val="00616550"/>
    <w:rsid w:val="00627944"/>
    <w:rsid w:val="00643732"/>
    <w:rsid w:val="006473CC"/>
    <w:rsid w:val="006531AB"/>
    <w:rsid w:val="00666D32"/>
    <w:rsid w:val="00671A17"/>
    <w:rsid w:val="00675A87"/>
    <w:rsid w:val="006A2E1B"/>
    <w:rsid w:val="006D05F9"/>
    <w:rsid w:val="006F5C50"/>
    <w:rsid w:val="006F7318"/>
    <w:rsid w:val="00720142"/>
    <w:rsid w:val="00720419"/>
    <w:rsid w:val="00724B20"/>
    <w:rsid w:val="007250D7"/>
    <w:rsid w:val="007312F2"/>
    <w:rsid w:val="00751B3B"/>
    <w:rsid w:val="00757652"/>
    <w:rsid w:val="007632F9"/>
    <w:rsid w:val="007644F1"/>
    <w:rsid w:val="007777B4"/>
    <w:rsid w:val="00781DAF"/>
    <w:rsid w:val="00793478"/>
    <w:rsid w:val="007938BF"/>
    <w:rsid w:val="00795023"/>
    <w:rsid w:val="00795FE9"/>
    <w:rsid w:val="007A630C"/>
    <w:rsid w:val="007B23D0"/>
    <w:rsid w:val="007B7F23"/>
    <w:rsid w:val="007E0F53"/>
    <w:rsid w:val="007E3A07"/>
    <w:rsid w:val="008007CD"/>
    <w:rsid w:val="0081386D"/>
    <w:rsid w:val="00816256"/>
    <w:rsid w:val="0083116D"/>
    <w:rsid w:val="008365AA"/>
    <w:rsid w:val="00841639"/>
    <w:rsid w:val="008417F9"/>
    <w:rsid w:val="00842D41"/>
    <w:rsid w:val="00864526"/>
    <w:rsid w:val="00870D70"/>
    <w:rsid w:val="008739D1"/>
    <w:rsid w:val="008747F5"/>
    <w:rsid w:val="00875960"/>
    <w:rsid w:val="00881A38"/>
    <w:rsid w:val="00891FAE"/>
    <w:rsid w:val="008A1DE8"/>
    <w:rsid w:val="008A6E2A"/>
    <w:rsid w:val="008B7CDA"/>
    <w:rsid w:val="008C683B"/>
    <w:rsid w:val="008C7268"/>
    <w:rsid w:val="009002A5"/>
    <w:rsid w:val="00923BDA"/>
    <w:rsid w:val="00923C8A"/>
    <w:rsid w:val="0094173C"/>
    <w:rsid w:val="009619FE"/>
    <w:rsid w:val="00993CE5"/>
    <w:rsid w:val="009A0834"/>
    <w:rsid w:val="009A3265"/>
    <w:rsid w:val="009A5E77"/>
    <w:rsid w:val="009B470B"/>
    <w:rsid w:val="009B5A67"/>
    <w:rsid w:val="009B5F9B"/>
    <w:rsid w:val="009C1240"/>
    <w:rsid w:val="009C64E5"/>
    <w:rsid w:val="009D4908"/>
    <w:rsid w:val="009E5922"/>
    <w:rsid w:val="009F0FA9"/>
    <w:rsid w:val="009F175F"/>
    <w:rsid w:val="00A13164"/>
    <w:rsid w:val="00A2507E"/>
    <w:rsid w:val="00A45018"/>
    <w:rsid w:val="00A47B64"/>
    <w:rsid w:val="00A709DB"/>
    <w:rsid w:val="00A76556"/>
    <w:rsid w:val="00A77F4F"/>
    <w:rsid w:val="00A87094"/>
    <w:rsid w:val="00A90336"/>
    <w:rsid w:val="00AB2C1C"/>
    <w:rsid w:val="00AB4B98"/>
    <w:rsid w:val="00AB5884"/>
    <w:rsid w:val="00AB75E6"/>
    <w:rsid w:val="00AC2BB0"/>
    <w:rsid w:val="00AC4F2E"/>
    <w:rsid w:val="00AD7EF9"/>
    <w:rsid w:val="00AE02EB"/>
    <w:rsid w:val="00AE359C"/>
    <w:rsid w:val="00AF139C"/>
    <w:rsid w:val="00B168BD"/>
    <w:rsid w:val="00B1734A"/>
    <w:rsid w:val="00B55DB8"/>
    <w:rsid w:val="00B65D08"/>
    <w:rsid w:val="00B72FC9"/>
    <w:rsid w:val="00B838E6"/>
    <w:rsid w:val="00BA1378"/>
    <w:rsid w:val="00BB533D"/>
    <w:rsid w:val="00BC1949"/>
    <w:rsid w:val="00BC5C64"/>
    <w:rsid w:val="00BC723C"/>
    <w:rsid w:val="00BD0BFC"/>
    <w:rsid w:val="00C01CE4"/>
    <w:rsid w:val="00C05415"/>
    <w:rsid w:val="00C147FE"/>
    <w:rsid w:val="00C24E6D"/>
    <w:rsid w:val="00C25E8A"/>
    <w:rsid w:val="00C33EA5"/>
    <w:rsid w:val="00C631A1"/>
    <w:rsid w:val="00C749EC"/>
    <w:rsid w:val="00C76F6D"/>
    <w:rsid w:val="00C84274"/>
    <w:rsid w:val="00C91113"/>
    <w:rsid w:val="00C96F61"/>
    <w:rsid w:val="00CA29EA"/>
    <w:rsid w:val="00CA5CBF"/>
    <w:rsid w:val="00CC0CAD"/>
    <w:rsid w:val="00CD098F"/>
    <w:rsid w:val="00CD0D26"/>
    <w:rsid w:val="00CD25C7"/>
    <w:rsid w:val="00CE3620"/>
    <w:rsid w:val="00CF5193"/>
    <w:rsid w:val="00CF68BD"/>
    <w:rsid w:val="00CF7D33"/>
    <w:rsid w:val="00D04054"/>
    <w:rsid w:val="00D30851"/>
    <w:rsid w:val="00D33339"/>
    <w:rsid w:val="00D609E8"/>
    <w:rsid w:val="00D629F0"/>
    <w:rsid w:val="00D754DA"/>
    <w:rsid w:val="00D86138"/>
    <w:rsid w:val="00D907E7"/>
    <w:rsid w:val="00D90DA7"/>
    <w:rsid w:val="00D9500D"/>
    <w:rsid w:val="00D95A33"/>
    <w:rsid w:val="00DA291D"/>
    <w:rsid w:val="00DA68F9"/>
    <w:rsid w:val="00DB7C95"/>
    <w:rsid w:val="00DC7A9E"/>
    <w:rsid w:val="00DD1878"/>
    <w:rsid w:val="00DD22C5"/>
    <w:rsid w:val="00DF59C5"/>
    <w:rsid w:val="00E14B0A"/>
    <w:rsid w:val="00E151DC"/>
    <w:rsid w:val="00E210A5"/>
    <w:rsid w:val="00E24336"/>
    <w:rsid w:val="00E30178"/>
    <w:rsid w:val="00E322E2"/>
    <w:rsid w:val="00E47DBE"/>
    <w:rsid w:val="00E5305D"/>
    <w:rsid w:val="00E64DA5"/>
    <w:rsid w:val="00E675EB"/>
    <w:rsid w:val="00E74D84"/>
    <w:rsid w:val="00E84C18"/>
    <w:rsid w:val="00E916A5"/>
    <w:rsid w:val="00E941D6"/>
    <w:rsid w:val="00EB378A"/>
    <w:rsid w:val="00EC5058"/>
    <w:rsid w:val="00EC7652"/>
    <w:rsid w:val="00ED523E"/>
    <w:rsid w:val="00ED5D3B"/>
    <w:rsid w:val="00ED5D77"/>
    <w:rsid w:val="00EE39D4"/>
    <w:rsid w:val="00EE677C"/>
    <w:rsid w:val="00EF7AC6"/>
    <w:rsid w:val="00F105B5"/>
    <w:rsid w:val="00F130B3"/>
    <w:rsid w:val="00F1588B"/>
    <w:rsid w:val="00F40BC8"/>
    <w:rsid w:val="00F515FA"/>
    <w:rsid w:val="00F6546D"/>
    <w:rsid w:val="00F90B35"/>
    <w:rsid w:val="00F93FAB"/>
    <w:rsid w:val="00FA63D4"/>
    <w:rsid w:val="00FB36A3"/>
    <w:rsid w:val="00FD13C0"/>
    <w:rsid w:val="00FE6FB6"/>
    <w:rsid w:val="00FF0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B1BB7"/>
  <w15:chartTrackingRefBased/>
  <w15:docId w15:val="{3E11C5B7-6188-5043-9549-B5EF33A4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6BB"/>
    <w:rPr>
      <w:sz w:val="24"/>
      <w:szCs w:val="24"/>
      <w:lang w:val="en-GB"/>
    </w:rPr>
  </w:style>
  <w:style w:type="paragraph" w:styleId="Heading1">
    <w:name w:val="heading 1"/>
    <w:basedOn w:val="Normal"/>
    <w:next w:val="Normal"/>
    <w:link w:val="Heading1Char"/>
    <w:qFormat/>
    <w:rsid w:val="004077EF"/>
    <w:pPr>
      <w:keepNext/>
      <w:spacing w:before="240" w:after="60"/>
      <w:outlineLvl w:val="0"/>
    </w:pPr>
    <w:rPr>
      <w:rFonts w:ascii="Arial"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077EF"/>
    <w:pPr>
      <w:jc w:val="center"/>
    </w:pPr>
    <w:rPr>
      <w:rFonts w:ascii="Tahoma" w:hAnsi="Tahoma" w:cs="Tahoma"/>
      <w:sz w:val="44"/>
      <w:szCs w:val="20"/>
      <w:lang w:val="en-US"/>
    </w:rPr>
  </w:style>
  <w:style w:type="character" w:customStyle="1" w:styleId="TitleChar">
    <w:name w:val="Title Char"/>
    <w:link w:val="Title"/>
    <w:locked/>
    <w:rsid w:val="005A3F9B"/>
    <w:rPr>
      <w:rFonts w:ascii="Tahoma" w:hAnsi="Tahoma" w:cs="Tahoma"/>
      <w:sz w:val="44"/>
      <w:lang w:val="en-US" w:eastAsia="en-US" w:bidi="ar-SA"/>
    </w:rPr>
  </w:style>
  <w:style w:type="character" w:customStyle="1" w:styleId="Heading1Char">
    <w:name w:val="Heading 1 Char"/>
    <w:link w:val="Heading1"/>
    <w:rsid w:val="005A3F9B"/>
    <w:rPr>
      <w:rFonts w:ascii="Arial" w:hAnsi="Arial" w:cs="Arial"/>
      <w:b/>
      <w:bCs/>
      <w:kern w:val="32"/>
      <w:sz w:val="32"/>
      <w:szCs w:val="32"/>
      <w:lang w:val="en-US" w:eastAsia="en-US" w:bidi="ar-SA"/>
    </w:rPr>
  </w:style>
  <w:style w:type="paragraph" w:styleId="ListParagraph">
    <w:name w:val="List Paragraph"/>
    <w:basedOn w:val="Normal"/>
    <w:uiPriority w:val="34"/>
    <w:qFormat/>
    <w:rsid w:val="00314034"/>
    <w:pPr>
      <w:ind w:left="720"/>
    </w:pPr>
    <w:rPr>
      <w:lang w:val="en-US"/>
    </w:rPr>
  </w:style>
  <w:style w:type="table" w:styleId="TableGrid">
    <w:name w:val="Table Grid"/>
    <w:basedOn w:val="TableNormal"/>
    <w:uiPriority w:val="59"/>
    <w:rsid w:val="00F515F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941D6"/>
    <w:rPr>
      <w:rFonts w:ascii="Segoe UI" w:hAnsi="Segoe UI" w:cs="Segoe UI"/>
      <w:sz w:val="18"/>
      <w:szCs w:val="18"/>
    </w:rPr>
  </w:style>
  <w:style w:type="character" w:customStyle="1" w:styleId="BalloonTextChar">
    <w:name w:val="Balloon Text Char"/>
    <w:link w:val="BalloonText"/>
    <w:rsid w:val="00E941D6"/>
    <w:rPr>
      <w:rFonts w:ascii="Segoe UI" w:hAnsi="Segoe UI" w:cs="Segoe UI"/>
      <w:sz w:val="18"/>
      <w:szCs w:val="18"/>
      <w:lang w:val="en-GB"/>
    </w:rPr>
  </w:style>
  <w:style w:type="paragraph" w:styleId="Header">
    <w:name w:val="header"/>
    <w:basedOn w:val="Normal"/>
    <w:link w:val="HeaderChar"/>
    <w:rsid w:val="004957BA"/>
    <w:pPr>
      <w:tabs>
        <w:tab w:val="center" w:pos="4680"/>
        <w:tab w:val="right" w:pos="9360"/>
      </w:tabs>
    </w:pPr>
  </w:style>
  <w:style w:type="character" w:customStyle="1" w:styleId="HeaderChar">
    <w:name w:val="Header Char"/>
    <w:link w:val="Header"/>
    <w:rsid w:val="004957BA"/>
    <w:rPr>
      <w:sz w:val="24"/>
      <w:szCs w:val="24"/>
      <w:lang w:val="en-GB"/>
    </w:rPr>
  </w:style>
  <w:style w:type="paragraph" w:styleId="Footer">
    <w:name w:val="footer"/>
    <w:basedOn w:val="Normal"/>
    <w:link w:val="FooterChar"/>
    <w:uiPriority w:val="99"/>
    <w:rsid w:val="004957BA"/>
    <w:pPr>
      <w:tabs>
        <w:tab w:val="center" w:pos="4680"/>
        <w:tab w:val="right" w:pos="9360"/>
      </w:tabs>
    </w:pPr>
  </w:style>
  <w:style w:type="character" w:customStyle="1" w:styleId="FooterChar">
    <w:name w:val="Footer Char"/>
    <w:link w:val="Footer"/>
    <w:uiPriority w:val="99"/>
    <w:rsid w:val="004957BA"/>
    <w:rPr>
      <w:sz w:val="24"/>
      <w:szCs w:val="24"/>
      <w:lang w:val="en-GB"/>
    </w:rPr>
  </w:style>
  <w:style w:type="character" w:styleId="Hyperlink">
    <w:name w:val="Hyperlink"/>
    <w:basedOn w:val="DefaultParagraphFont"/>
    <w:rsid w:val="007777B4"/>
    <w:rPr>
      <w:color w:val="0563C1" w:themeColor="hyperlink"/>
      <w:u w:val="single"/>
    </w:rPr>
  </w:style>
  <w:style w:type="character" w:styleId="UnresolvedMention">
    <w:name w:val="Unresolved Mention"/>
    <w:basedOn w:val="DefaultParagraphFont"/>
    <w:uiPriority w:val="99"/>
    <w:semiHidden/>
    <w:unhideWhenUsed/>
    <w:rsid w:val="00333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246389">
      <w:bodyDiv w:val="1"/>
      <w:marLeft w:val="0"/>
      <w:marRight w:val="0"/>
      <w:marTop w:val="0"/>
      <w:marBottom w:val="0"/>
      <w:divBdr>
        <w:top w:val="none" w:sz="0" w:space="0" w:color="auto"/>
        <w:left w:val="none" w:sz="0" w:space="0" w:color="auto"/>
        <w:bottom w:val="none" w:sz="0" w:space="0" w:color="auto"/>
        <w:right w:val="none" w:sz="0" w:space="0" w:color="auto"/>
      </w:divBdr>
    </w:div>
    <w:div w:id="1302535291">
      <w:bodyDiv w:val="1"/>
      <w:marLeft w:val="0"/>
      <w:marRight w:val="0"/>
      <w:marTop w:val="0"/>
      <w:marBottom w:val="0"/>
      <w:divBdr>
        <w:top w:val="none" w:sz="0" w:space="0" w:color="auto"/>
        <w:left w:val="none" w:sz="0" w:space="0" w:color="auto"/>
        <w:bottom w:val="none" w:sz="0" w:space="0" w:color="auto"/>
        <w:right w:val="none" w:sz="0" w:space="0" w:color="auto"/>
      </w:divBdr>
    </w:div>
    <w:div w:id="156468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06BF-0FB0-4166-B8B5-A8DCF490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You are hereby requested to submit recommendation for promotion/confirmation/increment in respect of the members of the Junior Staff on HATISS 05 and Below in your School/Department/Unit, for the 2006/2007 session, for consideration by the Appointments a</vt:lpstr>
    </vt:vector>
  </TitlesOfParts>
  <Company>.</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hereby requested to submit recommendation for promotion/confirmation/increment in respect of the members of the Junior Staff on HATISS 05 and Below in your School/Department/Unit, for the 2006/2007 session, for consideration by the Appointments a</dc:title>
  <dc:subject/>
  <dc:creator>USER</dc:creator>
  <cp:keywords/>
  <dc:description/>
  <cp:lastModifiedBy>emoruwaok@mcu.edu.ng</cp:lastModifiedBy>
  <cp:revision>36</cp:revision>
  <cp:lastPrinted>2023-09-04T15:10:00Z</cp:lastPrinted>
  <dcterms:created xsi:type="dcterms:W3CDTF">2023-09-04T14:59:00Z</dcterms:created>
  <dcterms:modified xsi:type="dcterms:W3CDTF">2025-04-08T16:32:00Z</dcterms:modified>
</cp:coreProperties>
</file>